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832B22" w:rsidRDefault="006B3D5B">
      <w:r>
        <w:rPr>
          <w:noProof/>
        </w:rPr>
        <mc:AlternateContent>
          <mc:Choice Requires="wpg">
            <w:drawing>
              <wp:anchor distT="0" distB="0" distL="228600" distR="228600" simplePos="0" relativeHeight="251661312" behindDoc="1" locked="0" layoutInCell="1" allowOverlap="1">
                <wp:simplePos x="0" y="0"/>
                <wp:positionH relativeFrom="margin">
                  <wp:posOffset>6096000</wp:posOffset>
                </wp:positionH>
                <wp:positionV relativeFrom="margin">
                  <wp:posOffset>1714500</wp:posOffset>
                </wp:positionV>
                <wp:extent cx="1141730" cy="4937760"/>
                <wp:effectExtent l="0" t="0" r="1270" b="0"/>
                <wp:wrapSquare wrapText="bothSides"/>
                <wp:docPr id="201" name="Group 201"/>
                <wp:cNvGraphicFramePr/>
                <a:graphic xmlns:a="http://schemas.openxmlformats.org/drawingml/2006/main">
                  <a:graphicData uri="http://schemas.microsoft.com/office/word/2010/wordprocessingGroup">
                    <wpg:wgp>
                      <wpg:cNvGrpSpPr/>
                      <wpg:grpSpPr>
                        <a:xfrm>
                          <a:off x="0" y="0"/>
                          <a:ext cx="1141730" cy="4937760"/>
                          <a:chOff x="0" y="231820"/>
                          <a:chExt cx="1828800" cy="3406865"/>
                        </a:xfrm>
                      </wpg:grpSpPr>
                      <wps:wsp>
                        <wps:cNvPr id="203" name="Rectangle 203"/>
                        <wps:cNvSpPr/>
                        <wps:spPr>
                          <a:xfrm>
                            <a:off x="0" y="873668"/>
                            <a:ext cx="1828800" cy="276501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42C5" w:rsidRPr="001842C5" w:rsidRDefault="001842C5" w:rsidP="001842C5">
                              <w:pPr>
                                <w:rPr>
                                  <w:b/>
                                  <w:color w:val="000000" w:themeColor="text1"/>
                                </w:rPr>
                              </w:pPr>
                              <w:r w:rsidRPr="001842C5">
                                <w:rPr>
                                  <w:b/>
                                  <w:color w:val="000000" w:themeColor="text1"/>
                                </w:rPr>
                                <w:t>Kathy Krentler</w:t>
                              </w:r>
                            </w:p>
                            <w:p w:rsidR="001842C5" w:rsidRPr="001842C5" w:rsidRDefault="001842C5" w:rsidP="001842C5">
                              <w:pPr>
                                <w:rPr>
                                  <w:b/>
                                  <w:color w:val="000000" w:themeColor="text1"/>
                                </w:rPr>
                              </w:pPr>
                              <w:r w:rsidRPr="001842C5">
                                <w:rPr>
                                  <w:b/>
                                  <w:color w:val="000000" w:themeColor="text1"/>
                                </w:rPr>
                                <w:t>Andy Baker</w:t>
                              </w:r>
                            </w:p>
                            <w:p w:rsidR="001842C5" w:rsidRPr="001842C5" w:rsidRDefault="001842C5" w:rsidP="001842C5">
                              <w:pPr>
                                <w:rPr>
                                  <w:b/>
                                  <w:color w:val="000000" w:themeColor="text1"/>
                                </w:rPr>
                              </w:pPr>
                              <w:r w:rsidRPr="001842C5">
                                <w:rPr>
                                  <w:b/>
                                  <w:color w:val="000000" w:themeColor="text1"/>
                                </w:rPr>
                                <w:t>Steve Gill</w:t>
                              </w:r>
                            </w:p>
                            <w:p w:rsidR="001842C5" w:rsidRPr="001842C5" w:rsidRDefault="001842C5" w:rsidP="001842C5">
                              <w:pPr>
                                <w:rPr>
                                  <w:b/>
                                  <w:color w:val="000000" w:themeColor="text1"/>
                                </w:rPr>
                              </w:pPr>
                              <w:r w:rsidRPr="001842C5">
                                <w:rPr>
                                  <w:b/>
                                  <w:color w:val="000000" w:themeColor="text1"/>
                                </w:rPr>
                                <w:t>Gary Grudnitski</w:t>
                              </w:r>
                            </w:p>
                            <w:p w:rsidR="001842C5" w:rsidRPr="001842C5" w:rsidRDefault="001842C5" w:rsidP="001842C5">
                              <w:pPr>
                                <w:rPr>
                                  <w:b/>
                                  <w:color w:val="000000" w:themeColor="text1"/>
                                </w:rPr>
                              </w:pPr>
                              <w:r w:rsidRPr="001842C5">
                                <w:rPr>
                                  <w:b/>
                                  <w:color w:val="000000" w:themeColor="text1"/>
                                </w:rPr>
                                <w:t>Januj Juneja</w:t>
                              </w:r>
                            </w:p>
                            <w:p w:rsidR="001842C5" w:rsidRPr="001842C5" w:rsidRDefault="001842C5" w:rsidP="001842C5">
                              <w:pPr>
                                <w:rPr>
                                  <w:b/>
                                  <w:color w:val="000000" w:themeColor="text1"/>
                                </w:rPr>
                              </w:pPr>
                              <w:r w:rsidRPr="001842C5">
                                <w:rPr>
                                  <w:b/>
                                  <w:color w:val="000000" w:themeColor="text1"/>
                                </w:rPr>
                                <w:t>Xialu (Charlotte) Liu</w:t>
                              </w:r>
                            </w:p>
                            <w:p w:rsidR="001842C5" w:rsidRPr="001842C5" w:rsidRDefault="001842C5" w:rsidP="001842C5">
                              <w:pPr>
                                <w:rPr>
                                  <w:b/>
                                  <w:color w:val="000000" w:themeColor="text1"/>
                                </w:rPr>
                              </w:pPr>
                              <w:r w:rsidRPr="001842C5">
                                <w:rPr>
                                  <w:b/>
                                  <w:color w:val="000000" w:themeColor="text1"/>
                                </w:rPr>
                                <w:t>Patricia van Damme</w:t>
                              </w:r>
                            </w:p>
                            <w:p w:rsidR="001842C5" w:rsidRPr="001842C5" w:rsidRDefault="001842C5" w:rsidP="001842C5">
                              <w:pPr>
                                <w:rPr>
                                  <w:b/>
                                  <w:color w:val="000000" w:themeColor="text1"/>
                                </w:rPr>
                              </w:pPr>
                              <w:r w:rsidRPr="001842C5">
                                <w:rPr>
                                  <w:b/>
                                  <w:color w:val="000000" w:themeColor="text1"/>
                                </w:rPr>
                                <w:t>Nik Varaiya</w:t>
                              </w:r>
                            </w:p>
                            <w:p w:rsidR="001842C5" w:rsidRPr="001842C5" w:rsidRDefault="001842C5" w:rsidP="001842C5">
                              <w:pPr>
                                <w:rPr>
                                  <w:b/>
                                  <w:color w:val="000000" w:themeColor="text1"/>
                                </w:rPr>
                              </w:pPr>
                              <w:r w:rsidRPr="001842C5">
                                <w:rPr>
                                  <w:b/>
                                  <w:color w:val="000000" w:themeColor="text1"/>
                                </w:rPr>
                                <w:t>John Putman</w:t>
                              </w:r>
                            </w:p>
                            <w:p w:rsidR="001842C5" w:rsidRDefault="001842C5" w:rsidP="001842C5">
                              <w:pPr>
                                <w:rPr>
                                  <w:b/>
                                  <w:color w:val="000000" w:themeColor="text1"/>
                                </w:rPr>
                              </w:pPr>
                              <w:r w:rsidRPr="001842C5">
                                <w:rPr>
                                  <w:b/>
                                  <w:color w:val="000000" w:themeColor="text1"/>
                                </w:rPr>
                                <w:t>Mujtaba Ahsan</w:t>
                              </w:r>
                            </w:p>
                            <w:p w:rsidR="006B3D5B" w:rsidRPr="001842C5" w:rsidRDefault="006B3D5B" w:rsidP="001842C5">
                              <w:pPr>
                                <w:rPr>
                                  <w:b/>
                                  <w:color w:val="FF0000"/>
                                </w:rPr>
                              </w:pPr>
                              <w:r>
                                <w:rPr>
                                  <w:b/>
                                  <w:color w:val="000000" w:themeColor="text1"/>
                                </w:rPr>
                                <w:t>Congcong Zheng</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751824"/>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42C5" w:rsidRDefault="001842C5">
                              <w:pPr>
                                <w:pStyle w:val="NoSpacing"/>
                                <w:jc w:val="center"/>
                                <w:rPr>
                                  <w:rFonts w:asciiTheme="majorHAnsi" w:eastAsiaTheme="majorEastAsia" w:hAnsiTheme="majorHAnsi" w:cstheme="majorBidi"/>
                                  <w:caps/>
                                  <w:sz w:val="28"/>
                                  <w:szCs w:val="28"/>
                                  <w14:textOutline w14:w="12700" w14:cap="rnd" w14:cmpd="sng" w14:algn="ctr">
                                    <w14:solidFill>
                                      <w14:srgbClr w14:val="000000"/>
                                    </w14:solidFill>
                                    <w14:prstDash w14:val="solid"/>
                                    <w14:bevel/>
                                  </w14:textOutline>
                                </w:rPr>
                              </w:pPr>
                              <w:r w:rsidRPr="001842C5">
                                <w:rPr>
                                  <w:rFonts w:asciiTheme="majorHAnsi" w:eastAsiaTheme="majorEastAsia" w:hAnsiTheme="majorHAnsi" w:cstheme="majorBidi"/>
                                  <w:caps/>
                                  <w:sz w:val="28"/>
                                  <w:szCs w:val="28"/>
                                  <w14:textOutline w14:w="12700" w14:cap="rnd" w14:cmpd="sng" w14:algn="ctr">
                                    <w14:solidFill>
                                      <w14:srgbClr w14:val="000000"/>
                                    </w14:solidFill>
                                    <w14:prstDash w14:val="solid"/>
                                    <w14:bevel/>
                                  </w14:textOutline>
                                </w:rPr>
                                <w:t>Program Assessment Committee</w:t>
                              </w:r>
                            </w:p>
                            <w:p w:rsidR="006B3D5B" w:rsidRDefault="006B3D5B">
                              <w:pPr>
                                <w:pStyle w:val="NoSpacing"/>
                                <w:jc w:val="center"/>
                                <w:rPr>
                                  <w:rFonts w:asciiTheme="majorHAnsi" w:eastAsiaTheme="majorEastAsia" w:hAnsiTheme="majorHAnsi" w:cstheme="majorBidi"/>
                                  <w:caps/>
                                  <w:sz w:val="28"/>
                                  <w:szCs w:val="28"/>
                                  <w14:textOutline w14:w="12700" w14:cap="rnd" w14:cmpd="sng" w14:algn="ctr">
                                    <w14:solidFill>
                                      <w14:srgbClr w14:val="000000"/>
                                    </w14:solidFill>
                                    <w14:prstDash w14:val="solid"/>
                                    <w14:bevel/>
                                  </w14:textOutline>
                                </w:rPr>
                              </w:pPr>
                              <w:r>
                                <w:rPr>
                                  <w:rFonts w:asciiTheme="majorHAnsi" w:eastAsiaTheme="majorEastAsia" w:hAnsiTheme="majorHAnsi" w:cstheme="majorBidi"/>
                                  <w:caps/>
                                  <w:sz w:val="28"/>
                                  <w:szCs w:val="28"/>
                                  <w14:textOutline w14:w="12700" w14:cap="rnd" w14:cmpd="sng" w14:algn="ctr">
                                    <w14:solidFill>
                                      <w14:srgbClr w14:val="000000"/>
                                    </w14:solidFill>
                                    <w14:prstDash w14:val="solid"/>
                                    <w14:bevel/>
                                  </w14:textOutline>
                                </w:rPr>
                                <w:t>(PAC)</w:t>
                              </w:r>
                            </w:p>
                            <w:p w:rsidR="006B3D5B" w:rsidRPr="001842C5" w:rsidRDefault="006B3D5B">
                              <w:pPr>
                                <w:pStyle w:val="NoSpacing"/>
                                <w:jc w:val="center"/>
                                <w:rPr>
                                  <w:rFonts w:asciiTheme="majorHAnsi" w:eastAsiaTheme="majorEastAsia" w:hAnsiTheme="majorHAnsi" w:cstheme="majorBidi"/>
                                  <w:caps/>
                                  <w:sz w:val="28"/>
                                  <w:szCs w:val="28"/>
                                  <w14:textOutline w14:w="12700" w14:cap="rnd" w14:cmpd="sng" w14:algn="ctr">
                                    <w14:solidFill>
                                      <w14:srgbClr w14:val="000000"/>
                                    </w14:solidFill>
                                    <w14:prstDash w14:val="solid"/>
                                    <w14:bevel/>
                                  </w14:textOutline>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26" style="position:absolute;margin-left:480pt;margin-top:135pt;width:89.9pt;height:388.8pt;z-index:-251655168;mso-wrap-distance-left:18pt;mso-wrap-distance-right:18pt;mso-position-horizontal-relative:margin;mso-position-vertical-relative:margin;mso-width-relative:margin;mso-height-relative:margin" coordorigin=",2318" coordsize="18288,3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">
                <v:rect id="Rectangle 203" o:spid="_x0000_s1027" style="position:absolute;top:8736;width:18288;height:27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8HW8UA&#10;AADcAAAADwAAAGRycy9kb3ducmV2LnhtbESPzW7CMBCE75V4B2uReis2FEEV4iCE+gfiQtoH2MZL&#10;EojXUWwgvH2NVKnH0cx8o0mXvW3EhTpfO9YwHikQxIUzNZcavr/enl5A+IBssHFMGm7kYZkNHlJM&#10;jLvyni55KEWEsE9QQxVCm0jpi4os+pFriaN3cJ3FEGVXStPhNcJtIydKzaTFmuNChS2tKypO+dlq&#10;4LOavq82vB3b43r3Ost/Pur9XOvHYb9agAjUh//wX/vTaJioZ7if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wdbxQAAANwAAAAPAAAAAAAAAAAAAAAAAJgCAABkcnMv&#10;ZG93bnJldi54bWxQSwUGAAAAAAQABAD1AAAAigMAAAAA&#10;" fillcolor="red" stroked="f" strokeweight="1pt">
                  <v:textbox inset=",14.4pt,8.64pt,18pt">
                    <w:txbxContent>
                      <w:p w:rsidR="001842C5" w:rsidRPr="001842C5" w:rsidRDefault="001842C5" w:rsidP="001842C5">
                        <w:pPr>
                          <w:rPr>
                            <w:b/>
                            <w:color w:val="000000" w:themeColor="text1"/>
                          </w:rPr>
                        </w:pPr>
                        <w:r w:rsidRPr="001842C5">
                          <w:rPr>
                            <w:b/>
                            <w:color w:val="000000" w:themeColor="text1"/>
                          </w:rPr>
                          <w:t>Kathy Krentler</w:t>
                        </w:r>
                      </w:p>
                      <w:p w:rsidR="001842C5" w:rsidRPr="001842C5" w:rsidRDefault="001842C5" w:rsidP="001842C5">
                        <w:pPr>
                          <w:rPr>
                            <w:b/>
                            <w:color w:val="000000" w:themeColor="text1"/>
                          </w:rPr>
                        </w:pPr>
                        <w:r w:rsidRPr="001842C5">
                          <w:rPr>
                            <w:b/>
                            <w:color w:val="000000" w:themeColor="text1"/>
                          </w:rPr>
                          <w:t>Andy Baker</w:t>
                        </w:r>
                      </w:p>
                      <w:p w:rsidR="001842C5" w:rsidRPr="001842C5" w:rsidRDefault="001842C5" w:rsidP="001842C5">
                        <w:pPr>
                          <w:rPr>
                            <w:b/>
                            <w:color w:val="000000" w:themeColor="text1"/>
                          </w:rPr>
                        </w:pPr>
                        <w:r w:rsidRPr="001842C5">
                          <w:rPr>
                            <w:b/>
                            <w:color w:val="000000" w:themeColor="text1"/>
                          </w:rPr>
                          <w:t>Steve Gill</w:t>
                        </w:r>
                      </w:p>
                      <w:p w:rsidR="001842C5" w:rsidRPr="001842C5" w:rsidRDefault="001842C5" w:rsidP="001842C5">
                        <w:pPr>
                          <w:rPr>
                            <w:b/>
                            <w:color w:val="000000" w:themeColor="text1"/>
                          </w:rPr>
                        </w:pPr>
                        <w:r w:rsidRPr="001842C5">
                          <w:rPr>
                            <w:b/>
                            <w:color w:val="000000" w:themeColor="text1"/>
                          </w:rPr>
                          <w:t>Gary Grudnitski</w:t>
                        </w:r>
                      </w:p>
                      <w:p w:rsidR="001842C5" w:rsidRPr="001842C5" w:rsidRDefault="001842C5" w:rsidP="001842C5">
                        <w:pPr>
                          <w:rPr>
                            <w:b/>
                            <w:color w:val="000000" w:themeColor="text1"/>
                          </w:rPr>
                        </w:pPr>
                        <w:r w:rsidRPr="001842C5">
                          <w:rPr>
                            <w:b/>
                            <w:color w:val="000000" w:themeColor="text1"/>
                          </w:rPr>
                          <w:t>Januj Juneja</w:t>
                        </w:r>
                      </w:p>
                      <w:p w:rsidR="001842C5" w:rsidRPr="001842C5" w:rsidRDefault="001842C5" w:rsidP="001842C5">
                        <w:pPr>
                          <w:rPr>
                            <w:b/>
                            <w:color w:val="000000" w:themeColor="text1"/>
                          </w:rPr>
                        </w:pPr>
                        <w:r w:rsidRPr="001842C5">
                          <w:rPr>
                            <w:b/>
                            <w:color w:val="000000" w:themeColor="text1"/>
                          </w:rPr>
                          <w:t>Xialu (Charlotte) Liu</w:t>
                        </w:r>
                      </w:p>
                      <w:p w:rsidR="001842C5" w:rsidRPr="001842C5" w:rsidRDefault="001842C5" w:rsidP="001842C5">
                        <w:pPr>
                          <w:rPr>
                            <w:b/>
                            <w:color w:val="000000" w:themeColor="text1"/>
                          </w:rPr>
                        </w:pPr>
                        <w:r w:rsidRPr="001842C5">
                          <w:rPr>
                            <w:b/>
                            <w:color w:val="000000" w:themeColor="text1"/>
                          </w:rPr>
                          <w:t>Patricia van Damme</w:t>
                        </w:r>
                      </w:p>
                      <w:p w:rsidR="001842C5" w:rsidRPr="001842C5" w:rsidRDefault="001842C5" w:rsidP="001842C5">
                        <w:pPr>
                          <w:rPr>
                            <w:b/>
                            <w:color w:val="000000" w:themeColor="text1"/>
                          </w:rPr>
                        </w:pPr>
                        <w:r w:rsidRPr="001842C5">
                          <w:rPr>
                            <w:b/>
                            <w:color w:val="000000" w:themeColor="text1"/>
                          </w:rPr>
                          <w:t>Nik Varaiya</w:t>
                        </w:r>
                      </w:p>
                      <w:p w:rsidR="001842C5" w:rsidRPr="001842C5" w:rsidRDefault="001842C5" w:rsidP="001842C5">
                        <w:pPr>
                          <w:rPr>
                            <w:b/>
                            <w:color w:val="000000" w:themeColor="text1"/>
                          </w:rPr>
                        </w:pPr>
                        <w:r w:rsidRPr="001842C5">
                          <w:rPr>
                            <w:b/>
                            <w:color w:val="000000" w:themeColor="text1"/>
                          </w:rPr>
                          <w:t>John Putman</w:t>
                        </w:r>
                      </w:p>
                      <w:p w:rsidR="001842C5" w:rsidRDefault="001842C5" w:rsidP="001842C5">
                        <w:pPr>
                          <w:rPr>
                            <w:b/>
                            <w:color w:val="000000" w:themeColor="text1"/>
                          </w:rPr>
                        </w:pPr>
                        <w:r w:rsidRPr="001842C5">
                          <w:rPr>
                            <w:b/>
                            <w:color w:val="000000" w:themeColor="text1"/>
                          </w:rPr>
                          <w:t>Mujtaba Ahsan</w:t>
                        </w:r>
                      </w:p>
                      <w:p w:rsidR="006B3D5B" w:rsidRPr="001842C5" w:rsidRDefault="006B3D5B" w:rsidP="001842C5">
                        <w:pPr>
                          <w:rPr>
                            <w:b/>
                            <w:color w:val="FF0000"/>
                          </w:rPr>
                        </w:pPr>
                        <w:r>
                          <w:rPr>
                            <w:b/>
                            <w:color w:val="000000" w:themeColor="text1"/>
                          </w:rPr>
                          <w:t>Congcong Zheng</w:t>
                        </w:r>
                      </w:p>
                    </w:txbxContent>
                  </v:textbox>
                </v:rect>
                <v:shapetype id="_x0000_t202" coordsize="21600,21600" o:spt="202" path="m,l,21600r21600,l21600,xe">
                  <v:stroke joinstyle="miter"/>
                  <v:path gradientshapeok="t" o:connecttype="rect"/>
                </v:shapetype>
                <v:shape id="Text Box 204" o:spid="_x0000_s1028" type="#_x0000_t202" style="position:absolute;top:2318;width:18288;height:7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Rrp8EA&#10;AADcAAAADwAAAGRycy9kb3ducmV2LnhtbESP3YrCMBSE7xd8h3AE79ZUkUWrUUTw53L9eYBDc2yr&#10;zUlJYlvf3giCl8PMfMMsVp2pREPOl5YVjIYJCOLM6pJzBZfz9ncKwgdkjZVlUvAkD6tl72eBqbYt&#10;H6k5hVxECPsUFRQh1KmUPivIoB/amjh6V+sMhihdLrXDNsJNJcdJ8icNlhwXCqxpU1B2Pz2MgkOH&#10;dtY+XaNnt8cmm+z+9/V9rdSg363nIAJ14Rv+tA9awTiZwPt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Ua6fBAAAA3AAAAA8AAAAAAAAAAAAAAAAAmAIAAGRycy9kb3du&#10;cmV2LnhtbFBLBQYAAAAABAAEAPUAAACGAwAAAAA=&#10;" fillcolor="red" stroked="f" strokeweight=".5pt">
                  <v:textbox inset=",7.2pt,,7.2pt">
                    <w:txbxContent>
                      <w:p w:rsidR="001842C5" w:rsidRDefault="001842C5">
                        <w:pPr>
                          <w:pStyle w:val="NoSpacing"/>
                          <w:jc w:val="center"/>
                          <w:rPr>
                            <w:rFonts w:asciiTheme="majorHAnsi" w:eastAsiaTheme="majorEastAsia" w:hAnsiTheme="majorHAnsi" w:cstheme="majorBidi"/>
                            <w:caps/>
                            <w:sz w:val="28"/>
                            <w:szCs w:val="28"/>
                            <w14:textOutline w14:w="12700" w14:cap="rnd" w14:cmpd="sng" w14:algn="ctr">
                              <w14:solidFill>
                                <w14:srgbClr w14:val="000000"/>
                              </w14:solidFill>
                              <w14:prstDash w14:val="solid"/>
                              <w14:bevel/>
                            </w14:textOutline>
                          </w:rPr>
                        </w:pPr>
                        <w:r w:rsidRPr="001842C5">
                          <w:rPr>
                            <w:rFonts w:asciiTheme="majorHAnsi" w:eastAsiaTheme="majorEastAsia" w:hAnsiTheme="majorHAnsi" w:cstheme="majorBidi"/>
                            <w:caps/>
                            <w:sz w:val="28"/>
                            <w:szCs w:val="28"/>
                            <w14:textOutline w14:w="12700" w14:cap="rnd" w14:cmpd="sng" w14:algn="ctr">
                              <w14:solidFill>
                                <w14:srgbClr w14:val="000000"/>
                              </w14:solidFill>
                              <w14:prstDash w14:val="solid"/>
                              <w14:bevel/>
                            </w14:textOutline>
                          </w:rPr>
                          <w:t>Program Assessment Committee</w:t>
                        </w:r>
                      </w:p>
                      <w:p w:rsidR="006B3D5B" w:rsidRDefault="006B3D5B">
                        <w:pPr>
                          <w:pStyle w:val="NoSpacing"/>
                          <w:jc w:val="center"/>
                          <w:rPr>
                            <w:rFonts w:asciiTheme="majorHAnsi" w:eastAsiaTheme="majorEastAsia" w:hAnsiTheme="majorHAnsi" w:cstheme="majorBidi"/>
                            <w:caps/>
                            <w:sz w:val="28"/>
                            <w:szCs w:val="28"/>
                            <w14:textOutline w14:w="12700" w14:cap="rnd" w14:cmpd="sng" w14:algn="ctr">
                              <w14:solidFill>
                                <w14:srgbClr w14:val="000000"/>
                              </w14:solidFill>
                              <w14:prstDash w14:val="solid"/>
                              <w14:bevel/>
                            </w14:textOutline>
                          </w:rPr>
                        </w:pPr>
                        <w:r>
                          <w:rPr>
                            <w:rFonts w:asciiTheme="majorHAnsi" w:eastAsiaTheme="majorEastAsia" w:hAnsiTheme="majorHAnsi" w:cstheme="majorBidi"/>
                            <w:caps/>
                            <w:sz w:val="28"/>
                            <w:szCs w:val="28"/>
                            <w14:textOutline w14:w="12700" w14:cap="rnd" w14:cmpd="sng" w14:algn="ctr">
                              <w14:solidFill>
                                <w14:srgbClr w14:val="000000"/>
                              </w14:solidFill>
                              <w14:prstDash w14:val="solid"/>
                              <w14:bevel/>
                            </w14:textOutline>
                          </w:rPr>
                          <w:t>(PAC)</w:t>
                        </w:r>
                      </w:p>
                      <w:p w:rsidR="006B3D5B" w:rsidRPr="001842C5" w:rsidRDefault="006B3D5B">
                        <w:pPr>
                          <w:pStyle w:val="NoSpacing"/>
                          <w:jc w:val="center"/>
                          <w:rPr>
                            <w:rFonts w:asciiTheme="majorHAnsi" w:eastAsiaTheme="majorEastAsia" w:hAnsiTheme="majorHAnsi" w:cstheme="majorBidi"/>
                            <w:caps/>
                            <w:sz w:val="28"/>
                            <w:szCs w:val="28"/>
                            <w14:textOutline w14:w="12700" w14:cap="rnd" w14:cmpd="sng" w14:algn="ctr">
                              <w14:solidFill>
                                <w14:srgbClr w14:val="000000"/>
                              </w14:solidFill>
                              <w14:prstDash w14:val="solid"/>
                              <w14:bevel/>
                            </w14:textOutline>
                          </w:rPr>
                        </w:pPr>
                      </w:p>
                    </w:txbxContent>
                  </v:textbox>
                </v:shape>
                <w10:wrap type="square" anchorx="margin" anchory="margin"/>
              </v:group>
            </w:pict>
          </mc:Fallback>
        </mc:AlternateContent>
      </w:r>
      <w:r w:rsidR="00A2380C">
        <w:rPr>
          <w:noProof/>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1257300</wp:posOffset>
                </wp:positionV>
                <wp:extent cx="6035040" cy="6347460"/>
                <wp:effectExtent l="0" t="0" r="2286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347460"/>
                        </a:xfrm>
                        <a:prstGeom prst="rect">
                          <a:avLst/>
                        </a:prstGeom>
                        <a:solidFill>
                          <a:srgbClr val="FFFFFF"/>
                        </a:solidFill>
                        <a:ln w="9525">
                          <a:solidFill>
                            <a:srgbClr val="000000"/>
                          </a:solidFill>
                          <a:miter lim="800000"/>
                          <a:headEnd/>
                          <a:tailEnd/>
                        </a:ln>
                      </wps:spPr>
                      <wps:txbx>
                        <w:txbxContent>
                          <w:p w:rsidR="001842C5" w:rsidRDefault="001842C5" w:rsidP="00A2380C">
                            <w:pPr>
                              <w:jc w:val="center"/>
                              <w:rPr>
                                <w:b/>
                                <w:sz w:val="32"/>
                                <w:szCs w:val="32"/>
                              </w:rPr>
                            </w:pPr>
                            <w:r w:rsidRPr="001842C5">
                              <w:rPr>
                                <w:b/>
                                <w:sz w:val="32"/>
                                <w:szCs w:val="32"/>
                              </w:rPr>
                              <w:t>AACSB Continuous Improvement Review is here</w:t>
                            </w:r>
                            <w:r w:rsidR="00A2380C">
                              <w:rPr>
                                <w:b/>
                                <w:sz w:val="32"/>
                                <w:szCs w:val="32"/>
                              </w:rPr>
                              <w:t>, are you prepared?</w:t>
                            </w:r>
                          </w:p>
                          <w:p w:rsidR="00A2380C" w:rsidRDefault="00A2380C" w:rsidP="00A2380C">
                            <w:pPr>
                              <w:rPr>
                                <w:sz w:val="24"/>
                                <w:szCs w:val="24"/>
                              </w:rPr>
                            </w:pPr>
                            <w:r>
                              <w:rPr>
                                <w:sz w:val="24"/>
                                <w:szCs w:val="24"/>
                              </w:rPr>
                              <w:t>Here are the basics of what EVERY FCB faculty member needs to know about assessment as our AACSB Peer Review Team</w:t>
                            </w:r>
                            <w:r w:rsidR="006B3D5B">
                              <w:rPr>
                                <w:sz w:val="24"/>
                                <w:szCs w:val="24"/>
                              </w:rPr>
                              <w:t xml:space="preserve"> (PRT)</w:t>
                            </w:r>
                            <w:r>
                              <w:rPr>
                                <w:sz w:val="24"/>
                                <w:szCs w:val="24"/>
                              </w:rPr>
                              <w:t xml:space="preserve"> arrives (January 28-30) on campus for our Continuous Improvement Review.</w:t>
                            </w:r>
                          </w:p>
                          <w:p w:rsidR="00A2380C" w:rsidRDefault="00A2380C" w:rsidP="00A2380C">
                            <w:pPr>
                              <w:pStyle w:val="ListParagraph"/>
                              <w:numPr>
                                <w:ilvl w:val="0"/>
                                <w:numId w:val="5"/>
                              </w:numPr>
                              <w:rPr>
                                <w:sz w:val="24"/>
                                <w:szCs w:val="24"/>
                              </w:rPr>
                            </w:pPr>
                            <w:r>
                              <w:rPr>
                                <w:sz w:val="24"/>
                                <w:szCs w:val="24"/>
                              </w:rPr>
                              <w:t xml:space="preserve">We do program assessment on 3 college-level programs (BSBA, MBA, </w:t>
                            </w:r>
                            <w:proofErr w:type="gramStart"/>
                            <w:r>
                              <w:rPr>
                                <w:sz w:val="24"/>
                                <w:szCs w:val="24"/>
                              </w:rPr>
                              <w:t>EMBA</w:t>
                            </w:r>
                            <w:proofErr w:type="gramEnd"/>
                            <w:r>
                              <w:rPr>
                                <w:sz w:val="24"/>
                                <w:szCs w:val="24"/>
                              </w:rPr>
                              <w:t>). We also assess two specialized masters programs (MSA, MSIS)</w:t>
                            </w:r>
                            <w:r w:rsidR="00754841">
                              <w:rPr>
                                <w:sz w:val="24"/>
                                <w:szCs w:val="24"/>
                              </w:rPr>
                              <w:t>, the BA International Business program</w:t>
                            </w:r>
                            <w:r>
                              <w:rPr>
                                <w:sz w:val="24"/>
                                <w:szCs w:val="24"/>
                              </w:rPr>
                              <w:t xml:space="preserve"> and individual undergraduate majors within our five departments.</w:t>
                            </w:r>
                          </w:p>
                          <w:p w:rsidR="00A2380C" w:rsidRDefault="00A2380C" w:rsidP="00A2380C">
                            <w:pPr>
                              <w:pStyle w:val="ListParagraph"/>
                              <w:numPr>
                                <w:ilvl w:val="0"/>
                                <w:numId w:val="5"/>
                              </w:numPr>
                              <w:rPr>
                                <w:sz w:val="24"/>
                                <w:szCs w:val="24"/>
                              </w:rPr>
                            </w:pPr>
                            <w:r>
                              <w:rPr>
                                <w:sz w:val="24"/>
                                <w:szCs w:val="24"/>
                              </w:rPr>
                              <w:t>Each program has a set of Program Learning Goals (PLG) and Degree Learning Outcomes (DLO). Assessment measurement is done at the DLO level. All DLOs for each program are assessed a minimum of twice over a five-year period.</w:t>
                            </w:r>
                          </w:p>
                          <w:p w:rsidR="00754841" w:rsidRDefault="00754841" w:rsidP="00A2380C">
                            <w:pPr>
                              <w:pStyle w:val="ListParagraph"/>
                              <w:numPr>
                                <w:ilvl w:val="0"/>
                                <w:numId w:val="5"/>
                              </w:numPr>
                              <w:rPr>
                                <w:sz w:val="24"/>
                                <w:szCs w:val="24"/>
                              </w:rPr>
                            </w:pPr>
                            <w:r>
                              <w:rPr>
                                <w:sz w:val="24"/>
                                <w:szCs w:val="24"/>
                              </w:rPr>
                              <w:t xml:space="preserve">BSBA Learning Goals are Communication (Written &amp; Oral), Critical Thinking, Ethical Reasoning, Global Perspective, and Essential Business Knowledge. Our most recent assessment of DLOs related to each of these goals found us meeting our benchmarks for all but Global Perspective. We have “closed the loop” with Global Perspective by introducing BA 310 (Foundations of Business in a Global </w:t>
                            </w:r>
                            <w:proofErr w:type="spellStart"/>
                            <w:r>
                              <w:rPr>
                                <w:sz w:val="24"/>
                                <w:szCs w:val="24"/>
                              </w:rPr>
                              <w:t>Enviroment</w:t>
                            </w:r>
                            <w:proofErr w:type="spellEnd"/>
                            <w:r>
                              <w:rPr>
                                <w:sz w:val="24"/>
                                <w:szCs w:val="24"/>
                              </w:rPr>
                              <w:t xml:space="preserve">), a required core course. </w:t>
                            </w:r>
                          </w:p>
                          <w:p w:rsidR="00754841" w:rsidRDefault="00754841" w:rsidP="00754841">
                            <w:pPr>
                              <w:pStyle w:val="ListParagraph"/>
                              <w:numPr>
                                <w:ilvl w:val="0"/>
                                <w:numId w:val="5"/>
                              </w:numPr>
                              <w:rPr>
                                <w:sz w:val="24"/>
                                <w:szCs w:val="24"/>
                              </w:rPr>
                            </w:pPr>
                            <w:r>
                              <w:rPr>
                                <w:sz w:val="24"/>
                                <w:szCs w:val="24"/>
                              </w:rPr>
                              <w:t xml:space="preserve">MBA Learning Goals are Theoretical Concepts &amp; Managerial Skills and </w:t>
                            </w:r>
                            <w:r w:rsidRPr="00754841">
                              <w:rPr>
                                <w:sz w:val="24"/>
                                <w:szCs w:val="24"/>
                              </w:rPr>
                              <w:t>Formulat</w:t>
                            </w:r>
                            <w:r w:rsidR="00397C20">
                              <w:rPr>
                                <w:sz w:val="24"/>
                                <w:szCs w:val="24"/>
                              </w:rPr>
                              <w:t>ion</w:t>
                            </w:r>
                            <w:r w:rsidRPr="00754841">
                              <w:rPr>
                                <w:sz w:val="24"/>
                                <w:szCs w:val="24"/>
                              </w:rPr>
                              <w:t xml:space="preserve"> and </w:t>
                            </w:r>
                            <w:r w:rsidR="00397C20">
                              <w:rPr>
                                <w:sz w:val="24"/>
                                <w:szCs w:val="24"/>
                              </w:rPr>
                              <w:t>C</w:t>
                            </w:r>
                            <w:r w:rsidRPr="00754841">
                              <w:rPr>
                                <w:sz w:val="24"/>
                                <w:szCs w:val="24"/>
                              </w:rPr>
                              <w:t>ommunicat</w:t>
                            </w:r>
                            <w:r w:rsidR="00397C20">
                              <w:rPr>
                                <w:sz w:val="24"/>
                                <w:szCs w:val="24"/>
                              </w:rPr>
                              <w:t>ion of</w:t>
                            </w:r>
                            <w:r w:rsidRPr="00754841">
                              <w:rPr>
                                <w:sz w:val="24"/>
                                <w:szCs w:val="24"/>
                              </w:rPr>
                              <w:t xml:space="preserve"> strategies to solve business problems</w:t>
                            </w:r>
                            <w:r w:rsidR="00397C20">
                              <w:rPr>
                                <w:sz w:val="24"/>
                                <w:szCs w:val="24"/>
                              </w:rPr>
                              <w:t>. Our most recent assessments of the DLOs related to these goals found us meeting our benchmarks for all but concepts and skills in the disciplines of Business Economics, Marketing, and Finance. We have “closed the loop” in these areas by adding a course pre-requisite for Finance and introducing a problem based learning initiative to the MBA program that address</w:t>
                            </w:r>
                            <w:r w:rsidR="006B3D5B">
                              <w:rPr>
                                <w:sz w:val="24"/>
                                <w:szCs w:val="24"/>
                              </w:rPr>
                              <w:t>es</w:t>
                            </w:r>
                            <w:r w:rsidR="00397C20">
                              <w:rPr>
                                <w:sz w:val="24"/>
                                <w:szCs w:val="24"/>
                              </w:rPr>
                              <w:t xml:space="preserve"> all areas where learning was found to be below benchmarks.</w:t>
                            </w:r>
                          </w:p>
                          <w:p w:rsidR="00397C20" w:rsidRDefault="00397C20" w:rsidP="00397C20">
                            <w:pPr>
                              <w:rPr>
                                <w:sz w:val="24"/>
                                <w:szCs w:val="24"/>
                              </w:rPr>
                            </w:pPr>
                            <w:r w:rsidRPr="006B3D5B">
                              <w:rPr>
                                <w:b/>
                                <w:sz w:val="24"/>
                                <w:szCs w:val="24"/>
                              </w:rPr>
                              <w:t>PLEASE</w:t>
                            </w:r>
                            <w:r>
                              <w:rPr>
                                <w:sz w:val="24"/>
                                <w:szCs w:val="24"/>
                              </w:rPr>
                              <w:t xml:space="preserve"> be familiar with the above points</w:t>
                            </w:r>
                            <w:r w:rsidR="006B3D5B">
                              <w:rPr>
                                <w:sz w:val="24"/>
                                <w:szCs w:val="24"/>
                              </w:rPr>
                              <w:t xml:space="preserve"> </w:t>
                            </w:r>
                            <w:r w:rsidR="006B3D5B" w:rsidRPr="006B3D5B">
                              <w:rPr>
                                <w:i/>
                                <w:sz w:val="24"/>
                                <w:szCs w:val="24"/>
                              </w:rPr>
                              <w:t>just in case</w:t>
                            </w:r>
                            <w:r w:rsidR="006B3D5B">
                              <w:rPr>
                                <w:sz w:val="24"/>
                                <w:szCs w:val="24"/>
                              </w:rPr>
                              <w:t xml:space="preserve"> you get asked by a PRT member during our visit. Staring blankly at the floor and mumbling that the visitor should “go see Kathy Krentler” </w:t>
                            </w:r>
                            <w:r w:rsidR="006B3D5B" w:rsidRPr="006B3D5B">
                              <w:rPr>
                                <w:sz w:val="24"/>
                                <w:szCs w:val="24"/>
                                <w:u w:val="single"/>
                              </w:rPr>
                              <w:t>IS NOT</w:t>
                            </w:r>
                            <w:r w:rsidR="006B3D5B">
                              <w:rPr>
                                <w:sz w:val="24"/>
                                <w:szCs w:val="24"/>
                              </w:rPr>
                              <w:t xml:space="preserve"> going to get us the outcome we all hope for.</w:t>
                            </w:r>
                          </w:p>
                          <w:p w:rsidR="006B3D5B" w:rsidRPr="006B3D5B" w:rsidRDefault="006B3D5B" w:rsidP="006B3D5B">
                            <w:pPr>
                              <w:pStyle w:val="ListParagraph"/>
                              <w:numPr>
                                <w:ilvl w:val="0"/>
                                <w:numId w:val="6"/>
                              </w:numPr>
                              <w:rPr>
                                <w:sz w:val="24"/>
                                <w:szCs w:val="24"/>
                              </w:rPr>
                            </w:pPr>
                            <w:r>
                              <w:rPr>
                                <w:sz w:val="24"/>
                                <w:szCs w:val="24"/>
                              </w:rPr>
                              <w:t>Additional assessment information can be found at the FCB assessment website (</w:t>
                            </w:r>
                            <w:hyperlink r:id="rId5" w:history="1">
                              <w:r w:rsidRPr="00BE4696">
                                <w:rPr>
                                  <w:rStyle w:val="Hyperlink"/>
                                  <w:sz w:val="24"/>
                                  <w:szCs w:val="24"/>
                                </w:rPr>
                                <w:t>https://business.sdsu.edu/assessment</w:t>
                              </w:r>
                            </w:hyperlink>
                            <w:r>
                              <w:rPr>
                                <w:sz w:val="24"/>
                                <w:szCs w:val="24"/>
                              </w:rPr>
                              <w:t>). You can also check with a PAC member.</w:t>
                            </w:r>
                          </w:p>
                          <w:p w:rsidR="001842C5" w:rsidRDefault="001842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99pt;width:475.2pt;height:499.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">
                <v:textbox>
                  <w:txbxContent>
                    <w:p w:rsidR="001842C5" w:rsidRDefault="001842C5" w:rsidP="00A2380C">
                      <w:pPr>
                        <w:jc w:val="center"/>
                        <w:rPr>
                          <w:b/>
                          <w:sz w:val="32"/>
                          <w:szCs w:val="32"/>
                        </w:rPr>
                      </w:pPr>
                      <w:r w:rsidRPr="001842C5">
                        <w:rPr>
                          <w:b/>
                          <w:sz w:val="32"/>
                          <w:szCs w:val="32"/>
                        </w:rPr>
                        <w:t>AACSB Continuous Improvement Review is here</w:t>
                      </w:r>
                      <w:r w:rsidR="00A2380C">
                        <w:rPr>
                          <w:b/>
                          <w:sz w:val="32"/>
                          <w:szCs w:val="32"/>
                        </w:rPr>
                        <w:t>, are you prepared?</w:t>
                      </w:r>
                    </w:p>
                    <w:p w:rsidR="00A2380C" w:rsidRDefault="00A2380C" w:rsidP="00A2380C">
                      <w:pPr>
                        <w:rPr>
                          <w:sz w:val="24"/>
                          <w:szCs w:val="24"/>
                        </w:rPr>
                      </w:pPr>
                      <w:r>
                        <w:rPr>
                          <w:sz w:val="24"/>
                          <w:szCs w:val="24"/>
                        </w:rPr>
                        <w:t>Here are the basics of what EVERY FCB faculty member needs to know about assessment as our AACSB Peer Review Team</w:t>
                      </w:r>
                      <w:r w:rsidR="006B3D5B">
                        <w:rPr>
                          <w:sz w:val="24"/>
                          <w:szCs w:val="24"/>
                        </w:rPr>
                        <w:t xml:space="preserve"> (PRT)</w:t>
                      </w:r>
                      <w:r>
                        <w:rPr>
                          <w:sz w:val="24"/>
                          <w:szCs w:val="24"/>
                        </w:rPr>
                        <w:t xml:space="preserve"> arrives (January 28-30) on campus for our Continuous Improvement Review.</w:t>
                      </w:r>
                    </w:p>
                    <w:p w:rsidR="00A2380C" w:rsidRDefault="00A2380C" w:rsidP="00A2380C">
                      <w:pPr>
                        <w:pStyle w:val="ListParagraph"/>
                        <w:numPr>
                          <w:ilvl w:val="0"/>
                          <w:numId w:val="5"/>
                        </w:numPr>
                        <w:rPr>
                          <w:sz w:val="24"/>
                          <w:szCs w:val="24"/>
                        </w:rPr>
                      </w:pPr>
                      <w:r>
                        <w:rPr>
                          <w:sz w:val="24"/>
                          <w:szCs w:val="24"/>
                        </w:rPr>
                        <w:t xml:space="preserve">We do program assessment on 3 college-level programs (BSBA, MBA, </w:t>
                      </w:r>
                      <w:proofErr w:type="gramStart"/>
                      <w:r>
                        <w:rPr>
                          <w:sz w:val="24"/>
                          <w:szCs w:val="24"/>
                        </w:rPr>
                        <w:t>EMBA</w:t>
                      </w:r>
                      <w:proofErr w:type="gramEnd"/>
                      <w:r>
                        <w:rPr>
                          <w:sz w:val="24"/>
                          <w:szCs w:val="24"/>
                        </w:rPr>
                        <w:t>). We also assess two specialized masters programs (MSA, MSIS)</w:t>
                      </w:r>
                      <w:r w:rsidR="00754841">
                        <w:rPr>
                          <w:sz w:val="24"/>
                          <w:szCs w:val="24"/>
                        </w:rPr>
                        <w:t>, the BA International Business program</w:t>
                      </w:r>
                      <w:r>
                        <w:rPr>
                          <w:sz w:val="24"/>
                          <w:szCs w:val="24"/>
                        </w:rPr>
                        <w:t xml:space="preserve"> and individual undergraduate majors within our five departments.</w:t>
                      </w:r>
                    </w:p>
                    <w:p w:rsidR="00A2380C" w:rsidRDefault="00A2380C" w:rsidP="00A2380C">
                      <w:pPr>
                        <w:pStyle w:val="ListParagraph"/>
                        <w:numPr>
                          <w:ilvl w:val="0"/>
                          <w:numId w:val="5"/>
                        </w:numPr>
                        <w:rPr>
                          <w:sz w:val="24"/>
                          <w:szCs w:val="24"/>
                        </w:rPr>
                      </w:pPr>
                      <w:r>
                        <w:rPr>
                          <w:sz w:val="24"/>
                          <w:szCs w:val="24"/>
                        </w:rPr>
                        <w:t>Each program has a set of Program Learning Goals (PLG) and Degree Learning Outcomes (DLO). Assessment measurement is done at the DLO level. All DLOs for each program are assessed a minimum of twice over a five-year period.</w:t>
                      </w:r>
                    </w:p>
                    <w:p w:rsidR="00754841" w:rsidRDefault="00754841" w:rsidP="00A2380C">
                      <w:pPr>
                        <w:pStyle w:val="ListParagraph"/>
                        <w:numPr>
                          <w:ilvl w:val="0"/>
                          <w:numId w:val="5"/>
                        </w:numPr>
                        <w:rPr>
                          <w:sz w:val="24"/>
                          <w:szCs w:val="24"/>
                        </w:rPr>
                      </w:pPr>
                      <w:r>
                        <w:rPr>
                          <w:sz w:val="24"/>
                          <w:szCs w:val="24"/>
                        </w:rPr>
                        <w:t xml:space="preserve">BSBA Learning Goals are Communication (Written &amp; Oral), Critical Thinking, Ethical Reasoning, Global Perspective, and Essential Business Knowledge. Our most recent assessment of DLOs related to each of these goals found us meeting our benchmarks for all but Global Perspective. We have “closed the loop” with Global Perspective by introducing BA 310 (Foundations of Business in a Global </w:t>
                      </w:r>
                      <w:proofErr w:type="spellStart"/>
                      <w:r>
                        <w:rPr>
                          <w:sz w:val="24"/>
                          <w:szCs w:val="24"/>
                        </w:rPr>
                        <w:t>Enviroment</w:t>
                      </w:r>
                      <w:proofErr w:type="spellEnd"/>
                      <w:r>
                        <w:rPr>
                          <w:sz w:val="24"/>
                          <w:szCs w:val="24"/>
                        </w:rPr>
                        <w:t xml:space="preserve">), a required core course. </w:t>
                      </w:r>
                    </w:p>
                    <w:p w:rsidR="00754841" w:rsidRDefault="00754841" w:rsidP="00754841">
                      <w:pPr>
                        <w:pStyle w:val="ListParagraph"/>
                        <w:numPr>
                          <w:ilvl w:val="0"/>
                          <w:numId w:val="5"/>
                        </w:numPr>
                        <w:rPr>
                          <w:sz w:val="24"/>
                          <w:szCs w:val="24"/>
                        </w:rPr>
                      </w:pPr>
                      <w:r>
                        <w:rPr>
                          <w:sz w:val="24"/>
                          <w:szCs w:val="24"/>
                        </w:rPr>
                        <w:t xml:space="preserve">MBA Learning Goals are Theoretical Concepts &amp; Managerial Skills and </w:t>
                      </w:r>
                      <w:r w:rsidRPr="00754841">
                        <w:rPr>
                          <w:sz w:val="24"/>
                          <w:szCs w:val="24"/>
                        </w:rPr>
                        <w:t>Formulat</w:t>
                      </w:r>
                      <w:r w:rsidR="00397C20">
                        <w:rPr>
                          <w:sz w:val="24"/>
                          <w:szCs w:val="24"/>
                        </w:rPr>
                        <w:t>ion</w:t>
                      </w:r>
                      <w:r w:rsidRPr="00754841">
                        <w:rPr>
                          <w:sz w:val="24"/>
                          <w:szCs w:val="24"/>
                        </w:rPr>
                        <w:t xml:space="preserve"> and </w:t>
                      </w:r>
                      <w:r w:rsidR="00397C20">
                        <w:rPr>
                          <w:sz w:val="24"/>
                          <w:szCs w:val="24"/>
                        </w:rPr>
                        <w:t>C</w:t>
                      </w:r>
                      <w:r w:rsidRPr="00754841">
                        <w:rPr>
                          <w:sz w:val="24"/>
                          <w:szCs w:val="24"/>
                        </w:rPr>
                        <w:t>ommunicat</w:t>
                      </w:r>
                      <w:r w:rsidR="00397C20">
                        <w:rPr>
                          <w:sz w:val="24"/>
                          <w:szCs w:val="24"/>
                        </w:rPr>
                        <w:t>ion of</w:t>
                      </w:r>
                      <w:r w:rsidRPr="00754841">
                        <w:rPr>
                          <w:sz w:val="24"/>
                          <w:szCs w:val="24"/>
                        </w:rPr>
                        <w:t xml:space="preserve"> strategies to solve business problems</w:t>
                      </w:r>
                      <w:r w:rsidR="00397C20">
                        <w:rPr>
                          <w:sz w:val="24"/>
                          <w:szCs w:val="24"/>
                        </w:rPr>
                        <w:t>. Our most recent assessments of the DLOs related to these goals found us meeting our benchmarks for all but concepts and skills in the disciplines of Business Economics, Marketing, and Finance. We have “closed the loop” in these areas by adding a course pre-requisite for Finance and introducing a problem based learning initiative to the MBA program that address</w:t>
                      </w:r>
                      <w:r w:rsidR="006B3D5B">
                        <w:rPr>
                          <w:sz w:val="24"/>
                          <w:szCs w:val="24"/>
                        </w:rPr>
                        <w:t>es</w:t>
                      </w:r>
                      <w:r w:rsidR="00397C20">
                        <w:rPr>
                          <w:sz w:val="24"/>
                          <w:szCs w:val="24"/>
                        </w:rPr>
                        <w:t xml:space="preserve"> all areas where learning was found to be below benchmarks.</w:t>
                      </w:r>
                    </w:p>
                    <w:p w:rsidR="00397C20" w:rsidRDefault="00397C20" w:rsidP="00397C20">
                      <w:pPr>
                        <w:rPr>
                          <w:sz w:val="24"/>
                          <w:szCs w:val="24"/>
                        </w:rPr>
                      </w:pPr>
                      <w:r w:rsidRPr="006B3D5B">
                        <w:rPr>
                          <w:b/>
                          <w:sz w:val="24"/>
                          <w:szCs w:val="24"/>
                        </w:rPr>
                        <w:t>PLEASE</w:t>
                      </w:r>
                      <w:r>
                        <w:rPr>
                          <w:sz w:val="24"/>
                          <w:szCs w:val="24"/>
                        </w:rPr>
                        <w:t xml:space="preserve"> be familiar with the above points</w:t>
                      </w:r>
                      <w:r w:rsidR="006B3D5B">
                        <w:rPr>
                          <w:sz w:val="24"/>
                          <w:szCs w:val="24"/>
                        </w:rPr>
                        <w:t xml:space="preserve"> </w:t>
                      </w:r>
                      <w:r w:rsidR="006B3D5B" w:rsidRPr="006B3D5B">
                        <w:rPr>
                          <w:i/>
                          <w:sz w:val="24"/>
                          <w:szCs w:val="24"/>
                        </w:rPr>
                        <w:t>just in case</w:t>
                      </w:r>
                      <w:r w:rsidR="006B3D5B">
                        <w:rPr>
                          <w:sz w:val="24"/>
                          <w:szCs w:val="24"/>
                        </w:rPr>
                        <w:t xml:space="preserve"> you get asked by a PRT member during our visit. Staring blankly at the floor and mumbling that the visitor should “go see Kathy Krentler” </w:t>
                      </w:r>
                      <w:r w:rsidR="006B3D5B" w:rsidRPr="006B3D5B">
                        <w:rPr>
                          <w:sz w:val="24"/>
                          <w:szCs w:val="24"/>
                          <w:u w:val="single"/>
                        </w:rPr>
                        <w:t>IS NOT</w:t>
                      </w:r>
                      <w:r w:rsidR="006B3D5B">
                        <w:rPr>
                          <w:sz w:val="24"/>
                          <w:szCs w:val="24"/>
                        </w:rPr>
                        <w:t xml:space="preserve"> going to get us the outcome we all hope for.</w:t>
                      </w:r>
                    </w:p>
                    <w:p w:rsidR="006B3D5B" w:rsidRPr="006B3D5B" w:rsidRDefault="006B3D5B" w:rsidP="006B3D5B">
                      <w:pPr>
                        <w:pStyle w:val="ListParagraph"/>
                        <w:numPr>
                          <w:ilvl w:val="0"/>
                          <w:numId w:val="6"/>
                        </w:numPr>
                        <w:rPr>
                          <w:sz w:val="24"/>
                          <w:szCs w:val="24"/>
                        </w:rPr>
                      </w:pPr>
                      <w:r>
                        <w:rPr>
                          <w:sz w:val="24"/>
                          <w:szCs w:val="24"/>
                        </w:rPr>
                        <w:t>Additional assessment information can be found at the FCB assessment website (</w:t>
                      </w:r>
                      <w:hyperlink r:id="rId6" w:history="1">
                        <w:r w:rsidRPr="00BE4696">
                          <w:rPr>
                            <w:rStyle w:val="Hyperlink"/>
                            <w:sz w:val="24"/>
                            <w:szCs w:val="24"/>
                          </w:rPr>
                          <w:t>https://business.sdsu.edu/assessment</w:t>
                        </w:r>
                      </w:hyperlink>
                      <w:r>
                        <w:rPr>
                          <w:sz w:val="24"/>
                          <w:szCs w:val="24"/>
                        </w:rPr>
                        <w:t>). You can also check with a PAC member.</w:t>
                      </w:r>
                    </w:p>
                    <w:p w:rsidR="001842C5" w:rsidRDefault="001842C5"/>
                  </w:txbxContent>
                </v:textbox>
                <w10:wrap type="square" anchorx="margin"/>
              </v:shape>
            </w:pict>
          </mc:Fallback>
        </mc:AlternateContent>
      </w:r>
      <w:r w:rsidR="00F550AB">
        <w:rPr>
          <w:noProof/>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7648575</wp:posOffset>
                </wp:positionV>
                <wp:extent cx="6677025" cy="3524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52425"/>
                        </a:xfrm>
                        <a:prstGeom prst="rect">
                          <a:avLst/>
                        </a:prstGeom>
                        <a:solidFill>
                          <a:srgbClr val="FF0000"/>
                        </a:solidFill>
                        <a:ln w="9525">
                          <a:solidFill>
                            <a:srgbClr val="000000"/>
                          </a:solidFill>
                          <a:miter lim="800000"/>
                          <a:headEnd/>
                          <a:tailEnd/>
                        </a:ln>
                      </wps:spPr>
                      <wps:txbx>
                        <w:txbxContent>
                          <w:p w:rsidR="001842C5" w:rsidRPr="006B3D5B" w:rsidRDefault="006B3D5B" w:rsidP="002A5C3A">
                            <w:pPr>
                              <w:jc w:val="center"/>
                              <w:rPr>
                                <w:b/>
                                <w:i/>
                                <w:sz w:val="32"/>
                                <w:szCs w:val="32"/>
                              </w:rPr>
                            </w:pPr>
                            <w:r>
                              <w:rPr>
                                <w:b/>
                                <w:sz w:val="32"/>
                                <w:szCs w:val="32"/>
                              </w:rPr>
                              <w:t xml:space="preserve">The Assessment Process </w:t>
                            </w:r>
                            <w:r>
                              <w:rPr>
                                <w:b/>
                                <w:i/>
                                <w:sz w:val="32"/>
                                <w:szCs w:val="32"/>
                              </w:rPr>
                              <w:t>(Yes, you should know this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74.55pt;margin-top:602.25pt;width:525.75pt;height:27.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" fillcolor="red">
                <v:textbox>
                  <w:txbxContent>
                    <w:p w:rsidR="001842C5" w:rsidRPr="006B3D5B" w:rsidRDefault="006B3D5B" w:rsidP="002A5C3A">
                      <w:pPr>
                        <w:jc w:val="center"/>
                        <w:rPr>
                          <w:b/>
                          <w:i/>
                          <w:sz w:val="32"/>
                          <w:szCs w:val="32"/>
                        </w:rPr>
                      </w:pPr>
                      <w:r>
                        <w:rPr>
                          <w:b/>
                          <w:sz w:val="32"/>
                          <w:szCs w:val="32"/>
                        </w:rPr>
                        <w:t xml:space="preserve">The Assessment Process </w:t>
                      </w:r>
                      <w:r>
                        <w:rPr>
                          <w:b/>
                          <w:i/>
                          <w:sz w:val="32"/>
                          <w:szCs w:val="32"/>
                        </w:rPr>
                        <w:t>(Yes, you should know this too!)</w:t>
                      </w:r>
                    </w:p>
                  </w:txbxContent>
                </v:textbox>
                <w10:wrap type="square" anchorx="margin"/>
              </v:shape>
            </w:pict>
          </mc:Fallback>
        </mc:AlternateContent>
      </w:r>
      <w:r w:rsidR="002A5C3A">
        <w:rPr>
          <w:noProof/>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8010525</wp:posOffset>
                </wp:positionV>
                <wp:extent cx="3362325" cy="11049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104900"/>
                        </a:xfrm>
                        <a:prstGeom prst="rect">
                          <a:avLst/>
                        </a:prstGeom>
                        <a:solidFill>
                          <a:srgbClr val="FFFFFF"/>
                        </a:solidFill>
                        <a:ln w="9525">
                          <a:solidFill>
                            <a:srgbClr val="000000"/>
                          </a:solidFill>
                          <a:miter lim="800000"/>
                          <a:headEnd/>
                          <a:tailEnd/>
                        </a:ln>
                      </wps:spPr>
                      <wps:txbx>
                        <w:txbxContent>
                          <w:p w:rsidR="002A5C3A" w:rsidRPr="002A5C3A" w:rsidRDefault="002A5C3A" w:rsidP="002A5C3A">
                            <w:pPr>
                              <w:pStyle w:val="ListParagraph"/>
                              <w:numPr>
                                <w:ilvl w:val="0"/>
                                <w:numId w:val="4"/>
                              </w:numPr>
                              <w:rPr>
                                <w:b/>
                                <w:i/>
                              </w:rPr>
                            </w:pPr>
                            <w:r w:rsidRPr="002A5C3A">
                              <w:rPr>
                                <w:b/>
                              </w:rPr>
                              <w:t xml:space="preserve">So, do they know it? </w:t>
                            </w:r>
                            <w:r w:rsidRPr="002A5C3A">
                              <w:rPr>
                                <w:b/>
                                <w:i/>
                              </w:rPr>
                              <w:t>(Findings)</w:t>
                            </w:r>
                          </w:p>
                          <w:p w:rsidR="002A5C3A" w:rsidRPr="002A5C3A" w:rsidRDefault="002A5C3A" w:rsidP="002A5C3A">
                            <w:pPr>
                              <w:pStyle w:val="ListParagraph"/>
                              <w:numPr>
                                <w:ilvl w:val="0"/>
                                <w:numId w:val="4"/>
                              </w:numPr>
                              <w:rPr>
                                <w:b/>
                                <w:i/>
                              </w:rPr>
                            </w:pPr>
                            <w:r w:rsidRPr="002A5C3A">
                              <w:rPr>
                                <w:b/>
                              </w:rPr>
                              <w:t xml:space="preserve">Now what do we do? </w:t>
                            </w:r>
                            <w:r w:rsidRPr="002A5C3A">
                              <w:rPr>
                                <w:b/>
                                <w:i/>
                              </w:rPr>
                              <w:t>(Making improvements/Loop Closing)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3.55pt;margin-top:630.75pt;width:264.75pt;height:87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">
                <v:textbox>
                  <w:txbxContent>
                    <w:p w:rsidR="002A5C3A" w:rsidRPr="002A5C3A" w:rsidRDefault="002A5C3A" w:rsidP="002A5C3A">
                      <w:pPr>
                        <w:pStyle w:val="ListParagraph"/>
                        <w:numPr>
                          <w:ilvl w:val="0"/>
                          <w:numId w:val="4"/>
                        </w:numPr>
                        <w:rPr>
                          <w:b/>
                          <w:i/>
                        </w:rPr>
                      </w:pPr>
                      <w:r w:rsidRPr="002A5C3A">
                        <w:rPr>
                          <w:b/>
                        </w:rPr>
                        <w:t xml:space="preserve">So, do they know it? </w:t>
                      </w:r>
                      <w:r w:rsidRPr="002A5C3A">
                        <w:rPr>
                          <w:b/>
                          <w:i/>
                        </w:rPr>
                        <w:t>(Findings)</w:t>
                      </w:r>
                    </w:p>
                    <w:p w:rsidR="002A5C3A" w:rsidRPr="002A5C3A" w:rsidRDefault="002A5C3A" w:rsidP="002A5C3A">
                      <w:pPr>
                        <w:pStyle w:val="ListParagraph"/>
                        <w:numPr>
                          <w:ilvl w:val="0"/>
                          <w:numId w:val="4"/>
                        </w:numPr>
                        <w:rPr>
                          <w:b/>
                          <w:i/>
                        </w:rPr>
                      </w:pPr>
                      <w:r w:rsidRPr="002A5C3A">
                        <w:rPr>
                          <w:b/>
                        </w:rPr>
                        <w:t xml:space="preserve">Now what do we do? </w:t>
                      </w:r>
                      <w:r w:rsidRPr="002A5C3A">
                        <w:rPr>
                          <w:b/>
                          <w:i/>
                        </w:rPr>
                        <w:t>(Making improvements/Loop Closing)</w:t>
                      </w:r>
                    </w:p>
                  </w:txbxContent>
                </v:textbox>
                <w10:wrap type="square" anchorx="margin"/>
              </v:shape>
            </w:pict>
          </mc:Fallback>
        </mc:AlternateContent>
      </w:r>
      <w:r w:rsidR="002A5C3A">
        <w:rPr>
          <w:noProof/>
        </w:rPr>
        <mc:AlternateContent>
          <mc:Choice Requires="wps">
            <w:drawing>
              <wp:anchor distT="45720" distB="45720" distL="114300" distR="114300" simplePos="0" relativeHeight="251669504" behindDoc="0" locked="0" layoutInCell="1" allowOverlap="1">
                <wp:simplePos x="0" y="0"/>
                <wp:positionH relativeFrom="column">
                  <wp:posOffset>151765</wp:posOffset>
                </wp:positionH>
                <wp:positionV relativeFrom="paragraph">
                  <wp:posOffset>7997825</wp:posOffset>
                </wp:positionV>
                <wp:extent cx="3248025" cy="1404620"/>
                <wp:effectExtent l="0" t="0" r="2857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404620"/>
                        </a:xfrm>
                        <a:prstGeom prst="rect">
                          <a:avLst/>
                        </a:prstGeom>
                        <a:solidFill>
                          <a:srgbClr val="FFFFFF"/>
                        </a:solidFill>
                        <a:ln w="9525">
                          <a:solidFill>
                            <a:srgbClr val="000000"/>
                          </a:solidFill>
                          <a:miter lim="800000"/>
                          <a:headEnd/>
                          <a:tailEnd/>
                        </a:ln>
                      </wps:spPr>
                      <wps:txbx>
                        <w:txbxContent>
                          <w:p w:rsidR="002A5C3A" w:rsidRPr="002A5C3A" w:rsidRDefault="002A5C3A" w:rsidP="002A5C3A">
                            <w:pPr>
                              <w:pStyle w:val="ListParagraph"/>
                              <w:numPr>
                                <w:ilvl w:val="0"/>
                                <w:numId w:val="1"/>
                              </w:numPr>
                              <w:rPr>
                                <w:b/>
                              </w:rPr>
                            </w:pPr>
                            <w:r w:rsidRPr="002A5C3A">
                              <w:rPr>
                                <w:b/>
                              </w:rPr>
                              <w:t xml:space="preserve">What should students know when we’re finished with them? </w:t>
                            </w:r>
                            <w:r w:rsidRPr="002A5C3A">
                              <w:rPr>
                                <w:b/>
                                <w:i/>
                              </w:rPr>
                              <w:t>(Establishing learning outcomes)</w:t>
                            </w:r>
                          </w:p>
                          <w:p w:rsidR="002A5C3A" w:rsidRPr="002A5C3A" w:rsidRDefault="002A5C3A" w:rsidP="002A5C3A">
                            <w:pPr>
                              <w:pStyle w:val="ListParagraph"/>
                              <w:numPr>
                                <w:ilvl w:val="0"/>
                                <w:numId w:val="1"/>
                              </w:numPr>
                              <w:rPr>
                                <w:b/>
                              </w:rPr>
                            </w:pPr>
                            <w:r w:rsidRPr="002A5C3A">
                              <w:rPr>
                                <w:b/>
                              </w:rPr>
                              <w:t xml:space="preserve">How do we know if they know it? </w:t>
                            </w:r>
                            <w:r w:rsidRPr="002A5C3A">
                              <w:rPr>
                                <w:b/>
                                <w:i/>
                              </w:rPr>
                              <w:t>(Measurement &amp; Data Collection)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1.95pt;margin-top:629.75pt;width:255.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">
                <v:textbox style="mso-fit-shape-to-text:t">
                  <w:txbxContent>
                    <w:p w:rsidR="002A5C3A" w:rsidRPr="002A5C3A" w:rsidRDefault="002A5C3A" w:rsidP="002A5C3A">
                      <w:pPr>
                        <w:pStyle w:val="ListParagraph"/>
                        <w:numPr>
                          <w:ilvl w:val="0"/>
                          <w:numId w:val="1"/>
                        </w:numPr>
                        <w:rPr>
                          <w:b/>
                        </w:rPr>
                      </w:pPr>
                      <w:r w:rsidRPr="002A5C3A">
                        <w:rPr>
                          <w:b/>
                        </w:rPr>
                        <w:t xml:space="preserve">What should students know when we’re finished with them? </w:t>
                      </w:r>
                      <w:r w:rsidRPr="002A5C3A">
                        <w:rPr>
                          <w:b/>
                          <w:i/>
                        </w:rPr>
                        <w:t>(Establishing learning outcomes)</w:t>
                      </w:r>
                    </w:p>
                    <w:p w:rsidR="002A5C3A" w:rsidRPr="002A5C3A" w:rsidRDefault="002A5C3A" w:rsidP="002A5C3A">
                      <w:pPr>
                        <w:pStyle w:val="ListParagraph"/>
                        <w:numPr>
                          <w:ilvl w:val="0"/>
                          <w:numId w:val="1"/>
                        </w:numPr>
                        <w:rPr>
                          <w:b/>
                        </w:rPr>
                      </w:pPr>
                      <w:r w:rsidRPr="002A5C3A">
                        <w:rPr>
                          <w:b/>
                        </w:rPr>
                        <w:t xml:space="preserve">How do we know if they know it? </w:t>
                      </w:r>
                      <w:r w:rsidRPr="002A5C3A">
                        <w:rPr>
                          <w:b/>
                          <w:i/>
                        </w:rPr>
                        <w:t>(Measurement &amp; Data Collection)</w:t>
                      </w:r>
                    </w:p>
                  </w:txbxContent>
                </v:textbox>
                <w10:wrap type="square"/>
              </v:shape>
            </w:pict>
          </mc:Fallback>
        </mc:AlternateContent>
      </w:r>
      <w:r w:rsidR="001842C5">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65913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04620"/>
                        </a:xfrm>
                        <a:prstGeom prst="rect">
                          <a:avLst/>
                        </a:prstGeom>
                        <a:solidFill>
                          <a:srgbClr val="FF0000"/>
                        </a:solidFill>
                        <a:ln w="9525">
                          <a:solidFill>
                            <a:srgbClr val="000000"/>
                          </a:solidFill>
                          <a:miter lim="800000"/>
                          <a:headEnd/>
                          <a:tailEnd/>
                        </a:ln>
                      </wps:spPr>
                      <wps:txbx>
                        <w:txbxContent>
                          <w:p w:rsidR="001842C5" w:rsidRPr="00A2380C" w:rsidRDefault="001842C5" w:rsidP="001842C5">
                            <w:pPr>
                              <w:spacing w:after="0"/>
                              <w:jc w:val="center"/>
                              <w:rPr>
                                <w:i/>
                                <w:sz w:val="48"/>
                                <w:szCs w:val="48"/>
                                <w14:textOutline w14:w="19050" w14:cap="rnd" w14:cmpd="sng" w14:algn="ctr">
                                  <w14:solidFill>
                                    <w14:schemeClr w14:val="tx1"/>
                                  </w14:solidFill>
                                  <w14:prstDash w14:val="solid"/>
                                  <w14:bevel/>
                                </w14:textOutline>
                              </w:rPr>
                            </w:pPr>
                            <w:r w:rsidRPr="00A2380C">
                              <w:rPr>
                                <w:sz w:val="56"/>
                                <w:szCs w:val="56"/>
                                <w14:textOutline w14:w="19050" w14:cap="rnd" w14:cmpd="sng" w14:algn="ctr">
                                  <w14:solidFill>
                                    <w14:schemeClr w14:val="tx1"/>
                                  </w14:solidFill>
                                  <w14:prstDash w14:val="solid"/>
                                  <w14:bevel/>
                                </w14:textOutline>
                              </w:rPr>
                              <w:t>FCB ASSESSMENT NEWS</w:t>
                            </w:r>
                            <w:r w:rsidR="00A2380C">
                              <w:rPr>
                                <w:sz w:val="48"/>
                                <w:szCs w:val="48"/>
                                <w14:textOutline w14:w="19050" w14:cap="rnd" w14:cmpd="sng" w14:algn="ctr">
                                  <w14:solidFill>
                                    <w14:schemeClr w14:val="tx1"/>
                                  </w14:solidFill>
                                  <w14:prstDash w14:val="solid"/>
                                  <w14:bevel/>
                                </w14:textOutline>
                              </w:rPr>
                              <w:tab/>
                            </w:r>
                            <w:r w:rsidR="00A2380C">
                              <w:rPr>
                                <w:sz w:val="48"/>
                                <w:szCs w:val="48"/>
                                <w14:textOutline w14:w="19050" w14:cap="rnd" w14:cmpd="sng" w14:algn="ctr">
                                  <w14:solidFill>
                                    <w14:schemeClr w14:val="tx1"/>
                                  </w14:solidFill>
                                  <w14:prstDash w14:val="solid"/>
                                  <w14:bevel/>
                                </w14:textOutline>
                              </w:rPr>
                              <w:tab/>
                            </w:r>
                            <w:r w:rsidR="00A2380C">
                              <w:rPr>
                                <w:sz w:val="48"/>
                                <w:szCs w:val="48"/>
                                <w14:textOutline w14:w="19050" w14:cap="rnd" w14:cmpd="sng" w14:algn="ctr">
                                  <w14:solidFill>
                                    <w14:schemeClr w14:val="tx1"/>
                                  </w14:solidFill>
                                  <w14:prstDash w14:val="solid"/>
                                  <w14:bevel/>
                                </w14:textOutline>
                              </w:rPr>
                              <w:tab/>
                            </w:r>
                            <w:r w:rsidR="00A2380C" w:rsidRPr="00A2380C">
                              <w:rPr>
                                <w:i/>
                                <w:sz w:val="48"/>
                                <w:szCs w:val="48"/>
                                <w14:textOutline w14:w="19050" w14:cap="rnd" w14:cmpd="sng" w14:algn="ctr">
                                  <w14:solidFill>
                                    <w14:schemeClr w14:val="tx1"/>
                                  </w14:solidFill>
                                  <w14:prstDash w14:val="solid"/>
                                  <w14:bevel/>
                                </w14:textOutline>
                              </w:rPr>
                              <w:t>Spring 2018</w:t>
                            </w:r>
                          </w:p>
                          <w:p w:rsidR="001842C5" w:rsidRPr="001842C5" w:rsidRDefault="00A2380C" w:rsidP="00A2380C">
                            <w:pPr>
                              <w:spacing w:after="0"/>
                              <w:jc w:val="center"/>
                              <w:rPr>
                                <w:sz w:val="32"/>
                                <w:szCs w:val="32"/>
                                <w14:textOutline w14:w="19050" w14:cap="rnd" w14:cmpd="sng" w14:algn="ctr">
                                  <w14:solidFill>
                                    <w14:schemeClr w14:val="tx1"/>
                                  </w14:solidFill>
                                  <w14:prstDash w14:val="solid"/>
                                  <w14:bevel/>
                                </w14:textOutline>
                              </w:rPr>
                            </w:pPr>
                            <w:r>
                              <w:rPr>
                                <w:sz w:val="72"/>
                                <w:szCs w:val="72"/>
                                <w14:textOutline w14:w="19050" w14:cap="rnd" w14:cmpd="sng" w14:algn="ctr">
                                  <w14:solidFill>
                                    <w14:schemeClr w14:val="tx1"/>
                                  </w14:solidFill>
                                  <w14:prstDash w14:val="solid"/>
                                  <w14:bevel/>
                                </w14:textOutline>
                              </w:rPr>
                              <w:t>SPECIAL AACSB CIR EDITION!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0;margin-top:0;width:519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1iKgIAAE4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" fillcolor="red">
                <v:textbox style="mso-fit-shape-to-text:t">
                  <w:txbxContent>
                    <w:p w:rsidR="001842C5" w:rsidRPr="00A2380C" w:rsidRDefault="001842C5" w:rsidP="001842C5">
                      <w:pPr>
                        <w:spacing w:after="0"/>
                        <w:jc w:val="center"/>
                        <w:rPr>
                          <w:i/>
                          <w:sz w:val="48"/>
                          <w:szCs w:val="48"/>
                          <w14:textOutline w14:w="19050" w14:cap="rnd" w14:cmpd="sng" w14:algn="ctr">
                            <w14:solidFill>
                              <w14:schemeClr w14:val="tx1"/>
                            </w14:solidFill>
                            <w14:prstDash w14:val="solid"/>
                            <w14:bevel/>
                          </w14:textOutline>
                        </w:rPr>
                      </w:pPr>
                      <w:r w:rsidRPr="00A2380C">
                        <w:rPr>
                          <w:sz w:val="56"/>
                          <w:szCs w:val="56"/>
                          <w14:textOutline w14:w="19050" w14:cap="rnd" w14:cmpd="sng" w14:algn="ctr">
                            <w14:solidFill>
                              <w14:schemeClr w14:val="tx1"/>
                            </w14:solidFill>
                            <w14:prstDash w14:val="solid"/>
                            <w14:bevel/>
                          </w14:textOutline>
                        </w:rPr>
                        <w:t>FCB ASSESSMENT NEWS</w:t>
                      </w:r>
                      <w:r w:rsidR="00A2380C">
                        <w:rPr>
                          <w:sz w:val="48"/>
                          <w:szCs w:val="48"/>
                          <w14:textOutline w14:w="19050" w14:cap="rnd" w14:cmpd="sng" w14:algn="ctr">
                            <w14:solidFill>
                              <w14:schemeClr w14:val="tx1"/>
                            </w14:solidFill>
                            <w14:prstDash w14:val="solid"/>
                            <w14:bevel/>
                          </w14:textOutline>
                        </w:rPr>
                        <w:tab/>
                      </w:r>
                      <w:r w:rsidR="00A2380C">
                        <w:rPr>
                          <w:sz w:val="48"/>
                          <w:szCs w:val="48"/>
                          <w14:textOutline w14:w="19050" w14:cap="rnd" w14:cmpd="sng" w14:algn="ctr">
                            <w14:solidFill>
                              <w14:schemeClr w14:val="tx1"/>
                            </w14:solidFill>
                            <w14:prstDash w14:val="solid"/>
                            <w14:bevel/>
                          </w14:textOutline>
                        </w:rPr>
                        <w:tab/>
                      </w:r>
                      <w:r w:rsidR="00A2380C">
                        <w:rPr>
                          <w:sz w:val="48"/>
                          <w:szCs w:val="48"/>
                          <w14:textOutline w14:w="19050" w14:cap="rnd" w14:cmpd="sng" w14:algn="ctr">
                            <w14:solidFill>
                              <w14:schemeClr w14:val="tx1"/>
                            </w14:solidFill>
                            <w14:prstDash w14:val="solid"/>
                            <w14:bevel/>
                          </w14:textOutline>
                        </w:rPr>
                        <w:tab/>
                      </w:r>
                      <w:r w:rsidR="00A2380C" w:rsidRPr="00A2380C">
                        <w:rPr>
                          <w:i/>
                          <w:sz w:val="48"/>
                          <w:szCs w:val="48"/>
                          <w14:textOutline w14:w="19050" w14:cap="rnd" w14:cmpd="sng" w14:algn="ctr">
                            <w14:solidFill>
                              <w14:schemeClr w14:val="tx1"/>
                            </w14:solidFill>
                            <w14:prstDash w14:val="solid"/>
                            <w14:bevel/>
                          </w14:textOutline>
                        </w:rPr>
                        <w:t>Spring 2018</w:t>
                      </w:r>
                    </w:p>
                    <w:p w:rsidR="001842C5" w:rsidRPr="001842C5" w:rsidRDefault="00A2380C" w:rsidP="00A2380C">
                      <w:pPr>
                        <w:spacing w:after="0"/>
                        <w:jc w:val="center"/>
                        <w:rPr>
                          <w:sz w:val="32"/>
                          <w:szCs w:val="32"/>
                          <w14:textOutline w14:w="19050" w14:cap="rnd" w14:cmpd="sng" w14:algn="ctr">
                            <w14:solidFill>
                              <w14:schemeClr w14:val="tx1"/>
                            </w14:solidFill>
                            <w14:prstDash w14:val="solid"/>
                            <w14:bevel/>
                          </w14:textOutline>
                        </w:rPr>
                      </w:pPr>
                      <w:r>
                        <w:rPr>
                          <w:sz w:val="72"/>
                          <w:szCs w:val="72"/>
                          <w14:textOutline w14:w="19050" w14:cap="rnd" w14:cmpd="sng" w14:algn="ctr">
                            <w14:solidFill>
                              <w14:schemeClr w14:val="tx1"/>
                            </w14:solidFill>
                            <w14:prstDash w14:val="solid"/>
                            <w14:bevel/>
                          </w14:textOutline>
                        </w:rPr>
                        <w:t>SPECIAL AACSB CIR EDITION</w:t>
                      </w:r>
                      <w:proofErr w:type="gramStart"/>
                      <w:r>
                        <w:rPr>
                          <w:sz w:val="72"/>
                          <w:szCs w:val="72"/>
                          <w14:textOutline w14:w="19050" w14:cap="rnd" w14:cmpd="sng" w14:algn="ctr">
                            <w14:solidFill>
                              <w14:schemeClr w14:val="tx1"/>
                            </w14:solidFill>
                            <w14:prstDash w14:val="solid"/>
                            <w14:bevel/>
                          </w14:textOutline>
                        </w:rPr>
                        <w:t>!</w:t>
                      </w:r>
                      <w:proofErr w:type="gramEnd"/>
                    </w:p>
                  </w:txbxContent>
                </v:textbox>
                <w10:wrap type="square" anchorx="margin"/>
              </v:shape>
            </w:pict>
          </mc:Fallback>
        </mc:AlternateContent>
      </w:r>
      <w:bookmarkEnd w:id="0"/>
    </w:p>
    <w:sectPr w:rsidR="00832B22" w:rsidSect="001842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BD8"/>
    <w:multiLevelType w:val="hybridMultilevel"/>
    <w:tmpl w:val="286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29AD"/>
    <w:multiLevelType w:val="hybridMultilevel"/>
    <w:tmpl w:val="3D94B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95341"/>
    <w:multiLevelType w:val="hybridMultilevel"/>
    <w:tmpl w:val="35767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D55F5"/>
    <w:multiLevelType w:val="hybridMultilevel"/>
    <w:tmpl w:val="B95A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E2198"/>
    <w:multiLevelType w:val="hybridMultilevel"/>
    <w:tmpl w:val="D3FA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30FFA"/>
    <w:multiLevelType w:val="hybridMultilevel"/>
    <w:tmpl w:val="5D3E7806"/>
    <w:lvl w:ilvl="0" w:tplc="0409000F">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C5"/>
    <w:rsid w:val="00000667"/>
    <w:rsid w:val="00000FFA"/>
    <w:rsid w:val="00001688"/>
    <w:rsid w:val="00004759"/>
    <w:rsid w:val="00007DDB"/>
    <w:rsid w:val="00010303"/>
    <w:rsid w:val="000112F8"/>
    <w:rsid w:val="00013E68"/>
    <w:rsid w:val="00014C1D"/>
    <w:rsid w:val="00014D6A"/>
    <w:rsid w:val="0001630C"/>
    <w:rsid w:val="000203FF"/>
    <w:rsid w:val="00022BB7"/>
    <w:rsid w:val="00023CC8"/>
    <w:rsid w:val="00024CBC"/>
    <w:rsid w:val="00024E01"/>
    <w:rsid w:val="000262E4"/>
    <w:rsid w:val="00030735"/>
    <w:rsid w:val="00032865"/>
    <w:rsid w:val="00033218"/>
    <w:rsid w:val="00033640"/>
    <w:rsid w:val="00035B15"/>
    <w:rsid w:val="0004338C"/>
    <w:rsid w:val="00043ACF"/>
    <w:rsid w:val="00043B96"/>
    <w:rsid w:val="00045B65"/>
    <w:rsid w:val="00051333"/>
    <w:rsid w:val="000538B2"/>
    <w:rsid w:val="000553F3"/>
    <w:rsid w:val="00056890"/>
    <w:rsid w:val="00057306"/>
    <w:rsid w:val="00060EB4"/>
    <w:rsid w:val="00062261"/>
    <w:rsid w:val="00064229"/>
    <w:rsid w:val="00065135"/>
    <w:rsid w:val="000704BE"/>
    <w:rsid w:val="000722DA"/>
    <w:rsid w:val="0007296F"/>
    <w:rsid w:val="000730BF"/>
    <w:rsid w:val="000735AF"/>
    <w:rsid w:val="00075FE6"/>
    <w:rsid w:val="00076DE7"/>
    <w:rsid w:val="0008013E"/>
    <w:rsid w:val="0008057B"/>
    <w:rsid w:val="00085FE0"/>
    <w:rsid w:val="00087988"/>
    <w:rsid w:val="00093BE4"/>
    <w:rsid w:val="00093DBB"/>
    <w:rsid w:val="0009788E"/>
    <w:rsid w:val="000A1B3F"/>
    <w:rsid w:val="000A1EA1"/>
    <w:rsid w:val="000A207D"/>
    <w:rsid w:val="000A4C15"/>
    <w:rsid w:val="000A7967"/>
    <w:rsid w:val="000A7BE0"/>
    <w:rsid w:val="000B29EC"/>
    <w:rsid w:val="000B2AD2"/>
    <w:rsid w:val="000B2C78"/>
    <w:rsid w:val="000B5ED6"/>
    <w:rsid w:val="000B7BC2"/>
    <w:rsid w:val="000C00CC"/>
    <w:rsid w:val="000C5238"/>
    <w:rsid w:val="000C57CC"/>
    <w:rsid w:val="000C6F18"/>
    <w:rsid w:val="000C7015"/>
    <w:rsid w:val="000C7F8A"/>
    <w:rsid w:val="000D0746"/>
    <w:rsid w:val="000D3248"/>
    <w:rsid w:val="000D52B7"/>
    <w:rsid w:val="000E00B7"/>
    <w:rsid w:val="000E18C6"/>
    <w:rsid w:val="000E22E3"/>
    <w:rsid w:val="000E40A3"/>
    <w:rsid w:val="000E4745"/>
    <w:rsid w:val="000E6462"/>
    <w:rsid w:val="00103216"/>
    <w:rsid w:val="0010778C"/>
    <w:rsid w:val="00107E1A"/>
    <w:rsid w:val="00113167"/>
    <w:rsid w:val="00114BE4"/>
    <w:rsid w:val="00114ED2"/>
    <w:rsid w:val="001229C6"/>
    <w:rsid w:val="0012304E"/>
    <w:rsid w:val="00124030"/>
    <w:rsid w:val="00126ADE"/>
    <w:rsid w:val="00127A72"/>
    <w:rsid w:val="001326E0"/>
    <w:rsid w:val="001344BF"/>
    <w:rsid w:val="00135C1C"/>
    <w:rsid w:val="001401B2"/>
    <w:rsid w:val="00144246"/>
    <w:rsid w:val="001505C3"/>
    <w:rsid w:val="00151E56"/>
    <w:rsid w:val="001532F5"/>
    <w:rsid w:val="00156927"/>
    <w:rsid w:val="00156E50"/>
    <w:rsid w:val="0016445D"/>
    <w:rsid w:val="00167491"/>
    <w:rsid w:val="001728F9"/>
    <w:rsid w:val="00172DDE"/>
    <w:rsid w:val="00174F6E"/>
    <w:rsid w:val="00175D67"/>
    <w:rsid w:val="0017694F"/>
    <w:rsid w:val="00176BEE"/>
    <w:rsid w:val="001771E9"/>
    <w:rsid w:val="001810B0"/>
    <w:rsid w:val="00181163"/>
    <w:rsid w:val="001811DD"/>
    <w:rsid w:val="001842C5"/>
    <w:rsid w:val="00184630"/>
    <w:rsid w:val="00184650"/>
    <w:rsid w:val="00186CD6"/>
    <w:rsid w:val="001873EA"/>
    <w:rsid w:val="00187CF1"/>
    <w:rsid w:val="00190892"/>
    <w:rsid w:val="00196316"/>
    <w:rsid w:val="001A06C0"/>
    <w:rsid w:val="001A1AF2"/>
    <w:rsid w:val="001A2C96"/>
    <w:rsid w:val="001A3EBE"/>
    <w:rsid w:val="001B00AE"/>
    <w:rsid w:val="001B027C"/>
    <w:rsid w:val="001B2B4A"/>
    <w:rsid w:val="001B3C6F"/>
    <w:rsid w:val="001B4418"/>
    <w:rsid w:val="001B4DC7"/>
    <w:rsid w:val="001B4DFE"/>
    <w:rsid w:val="001B5F48"/>
    <w:rsid w:val="001B6992"/>
    <w:rsid w:val="001C288E"/>
    <w:rsid w:val="001C3D48"/>
    <w:rsid w:val="001C41AE"/>
    <w:rsid w:val="001C4434"/>
    <w:rsid w:val="001C57B1"/>
    <w:rsid w:val="001D0F39"/>
    <w:rsid w:val="001D2B8A"/>
    <w:rsid w:val="001D3256"/>
    <w:rsid w:val="001D450B"/>
    <w:rsid w:val="001D45FB"/>
    <w:rsid w:val="001D4738"/>
    <w:rsid w:val="001D62FC"/>
    <w:rsid w:val="001E1997"/>
    <w:rsid w:val="001E2C9D"/>
    <w:rsid w:val="001E3232"/>
    <w:rsid w:val="001E4B0B"/>
    <w:rsid w:val="001E4D1B"/>
    <w:rsid w:val="001E5180"/>
    <w:rsid w:val="001E5D24"/>
    <w:rsid w:val="001E6965"/>
    <w:rsid w:val="001F0FDE"/>
    <w:rsid w:val="001F16A8"/>
    <w:rsid w:val="001F2DDC"/>
    <w:rsid w:val="001F50FB"/>
    <w:rsid w:val="001F75F3"/>
    <w:rsid w:val="00200091"/>
    <w:rsid w:val="002002E3"/>
    <w:rsid w:val="00200ACF"/>
    <w:rsid w:val="00204DD8"/>
    <w:rsid w:val="002143B9"/>
    <w:rsid w:val="00214937"/>
    <w:rsid w:val="002162E9"/>
    <w:rsid w:val="00217AE9"/>
    <w:rsid w:val="002215DA"/>
    <w:rsid w:val="002217EB"/>
    <w:rsid w:val="00221BD1"/>
    <w:rsid w:val="00222A87"/>
    <w:rsid w:val="002244B7"/>
    <w:rsid w:val="00225DE8"/>
    <w:rsid w:val="00226712"/>
    <w:rsid w:val="00234F8E"/>
    <w:rsid w:val="00235F23"/>
    <w:rsid w:val="00240157"/>
    <w:rsid w:val="00240AAD"/>
    <w:rsid w:val="00241C0E"/>
    <w:rsid w:val="00246463"/>
    <w:rsid w:val="00246A0E"/>
    <w:rsid w:val="002553F5"/>
    <w:rsid w:val="00255435"/>
    <w:rsid w:val="0025550B"/>
    <w:rsid w:val="00255D6B"/>
    <w:rsid w:val="00257BC5"/>
    <w:rsid w:val="0026252B"/>
    <w:rsid w:val="00264123"/>
    <w:rsid w:val="00264EB8"/>
    <w:rsid w:val="002657CE"/>
    <w:rsid w:val="00265851"/>
    <w:rsid w:val="00266D59"/>
    <w:rsid w:val="0026783F"/>
    <w:rsid w:val="00270730"/>
    <w:rsid w:val="00271DAF"/>
    <w:rsid w:val="00271E3F"/>
    <w:rsid w:val="00273843"/>
    <w:rsid w:val="002748DB"/>
    <w:rsid w:val="00280050"/>
    <w:rsid w:val="00283C4C"/>
    <w:rsid w:val="00284110"/>
    <w:rsid w:val="002843E9"/>
    <w:rsid w:val="00286656"/>
    <w:rsid w:val="002870B7"/>
    <w:rsid w:val="0028745A"/>
    <w:rsid w:val="002905BF"/>
    <w:rsid w:val="00295AD0"/>
    <w:rsid w:val="002A076B"/>
    <w:rsid w:val="002A117D"/>
    <w:rsid w:val="002A30AD"/>
    <w:rsid w:val="002A3220"/>
    <w:rsid w:val="002A450E"/>
    <w:rsid w:val="002A5C3A"/>
    <w:rsid w:val="002A7615"/>
    <w:rsid w:val="002A7E21"/>
    <w:rsid w:val="002B1A1B"/>
    <w:rsid w:val="002B23F1"/>
    <w:rsid w:val="002B2BBB"/>
    <w:rsid w:val="002B321F"/>
    <w:rsid w:val="002B43F7"/>
    <w:rsid w:val="002B5880"/>
    <w:rsid w:val="002B588C"/>
    <w:rsid w:val="002B6CDA"/>
    <w:rsid w:val="002B75BF"/>
    <w:rsid w:val="002C33F2"/>
    <w:rsid w:val="002C408F"/>
    <w:rsid w:val="002C6C27"/>
    <w:rsid w:val="002C7A53"/>
    <w:rsid w:val="002D2D97"/>
    <w:rsid w:val="002D7442"/>
    <w:rsid w:val="002D7FCE"/>
    <w:rsid w:val="002D7FD8"/>
    <w:rsid w:val="002E3371"/>
    <w:rsid w:val="002F2694"/>
    <w:rsid w:val="002F281A"/>
    <w:rsid w:val="002F68B4"/>
    <w:rsid w:val="002F6A0C"/>
    <w:rsid w:val="0030515A"/>
    <w:rsid w:val="0030639F"/>
    <w:rsid w:val="003100CB"/>
    <w:rsid w:val="00310780"/>
    <w:rsid w:val="00311500"/>
    <w:rsid w:val="00313DF0"/>
    <w:rsid w:val="0031433F"/>
    <w:rsid w:val="003145DD"/>
    <w:rsid w:val="00320118"/>
    <w:rsid w:val="003206D9"/>
    <w:rsid w:val="00321BC7"/>
    <w:rsid w:val="00323EF4"/>
    <w:rsid w:val="00325079"/>
    <w:rsid w:val="00326C54"/>
    <w:rsid w:val="00327C26"/>
    <w:rsid w:val="003320C4"/>
    <w:rsid w:val="00332989"/>
    <w:rsid w:val="00333EBB"/>
    <w:rsid w:val="003356EB"/>
    <w:rsid w:val="0034082D"/>
    <w:rsid w:val="003435EA"/>
    <w:rsid w:val="003436F5"/>
    <w:rsid w:val="00352063"/>
    <w:rsid w:val="003538CC"/>
    <w:rsid w:val="00353CEF"/>
    <w:rsid w:val="00353DCD"/>
    <w:rsid w:val="003575B7"/>
    <w:rsid w:val="003611F2"/>
    <w:rsid w:val="003618FE"/>
    <w:rsid w:val="00364136"/>
    <w:rsid w:val="003657E9"/>
    <w:rsid w:val="003677B8"/>
    <w:rsid w:val="003722BB"/>
    <w:rsid w:val="0037289F"/>
    <w:rsid w:val="003752F8"/>
    <w:rsid w:val="00377EDE"/>
    <w:rsid w:val="0038188C"/>
    <w:rsid w:val="00384C10"/>
    <w:rsid w:val="00385641"/>
    <w:rsid w:val="00385C69"/>
    <w:rsid w:val="0038683C"/>
    <w:rsid w:val="00386F5D"/>
    <w:rsid w:val="00391804"/>
    <w:rsid w:val="00391F03"/>
    <w:rsid w:val="00397C20"/>
    <w:rsid w:val="003A3815"/>
    <w:rsid w:val="003A49E0"/>
    <w:rsid w:val="003A4A7F"/>
    <w:rsid w:val="003A6F4A"/>
    <w:rsid w:val="003A7BF5"/>
    <w:rsid w:val="003B4F89"/>
    <w:rsid w:val="003B51C8"/>
    <w:rsid w:val="003B57B1"/>
    <w:rsid w:val="003B647F"/>
    <w:rsid w:val="003B7A24"/>
    <w:rsid w:val="003C12B8"/>
    <w:rsid w:val="003C3495"/>
    <w:rsid w:val="003C5F92"/>
    <w:rsid w:val="003C60D2"/>
    <w:rsid w:val="003C67F7"/>
    <w:rsid w:val="003C6AA5"/>
    <w:rsid w:val="003C7963"/>
    <w:rsid w:val="003C7A43"/>
    <w:rsid w:val="003C7DE7"/>
    <w:rsid w:val="003D3760"/>
    <w:rsid w:val="003D7928"/>
    <w:rsid w:val="003D7FD7"/>
    <w:rsid w:val="003E04B4"/>
    <w:rsid w:val="003E146F"/>
    <w:rsid w:val="003E3A4E"/>
    <w:rsid w:val="003E7CAD"/>
    <w:rsid w:val="003F302D"/>
    <w:rsid w:val="003F30CB"/>
    <w:rsid w:val="003F6F3D"/>
    <w:rsid w:val="00400697"/>
    <w:rsid w:val="00401791"/>
    <w:rsid w:val="00406729"/>
    <w:rsid w:val="00406E93"/>
    <w:rsid w:val="00410B43"/>
    <w:rsid w:val="00411518"/>
    <w:rsid w:val="0041167F"/>
    <w:rsid w:val="00412855"/>
    <w:rsid w:val="004129FC"/>
    <w:rsid w:val="004143AD"/>
    <w:rsid w:val="004144FA"/>
    <w:rsid w:val="00417912"/>
    <w:rsid w:val="00421FA0"/>
    <w:rsid w:val="00421FDD"/>
    <w:rsid w:val="00422FAC"/>
    <w:rsid w:val="00426BF6"/>
    <w:rsid w:val="00426CCC"/>
    <w:rsid w:val="004305A1"/>
    <w:rsid w:val="00430D52"/>
    <w:rsid w:val="00432DC1"/>
    <w:rsid w:val="004333DD"/>
    <w:rsid w:val="0044239D"/>
    <w:rsid w:val="00442885"/>
    <w:rsid w:val="00443E80"/>
    <w:rsid w:val="004440F3"/>
    <w:rsid w:val="00444114"/>
    <w:rsid w:val="004453FA"/>
    <w:rsid w:val="0044596A"/>
    <w:rsid w:val="00450950"/>
    <w:rsid w:val="0045347C"/>
    <w:rsid w:val="00456E94"/>
    <w:rsid w:val="0046154B"/>
    <w:rsid w:val="00463416"/>
    <w:rsid w:val="004645D2"/>
    <w:rsid w:val="0046736A"/>
    <w:rsid w:val="0046788C"/>
    <w:rsid w:val="00467C5B"/>
    <w:rsid w:val="0047083C"/>
    <w:rsid w:val="00471AE6"/>
    <w:rsid w:val="004729D0"/>
    <w:rsid w:val="00474E0E"/>
    <w:rsid w:val="004811EC"/>
    <w:rsid w:val="0048231F"/>
    <w:rsid w:val="00483C31"/>
    <w:rsid w:val="00484455"/>
    <w:rsid w:val="00484737"/>
    <w:rsid w:val="004849B3"/>
    <w:rsid w:val="00485FD8"/>
    <w:rsid w:val="00487B53"/>
    <w:rsid w:val="00490872"/>
    <w:rsid w:val="004914AD"/>
    <w:rsid w:val="00491DEB"/>
    <w:rsid w:val="00491E4C"/>
    <w:rsid w:val="00492728"/>
    <w:rsid w:val="00492DC3"/>
    <w:rsid w:val="00493E54"/>
    <w:rsid w:val="00494D83"/>
    <w:rsid w:val="004A1E08"/>
    <w:rsid w:val="004A2B4C"/>
    <w:rsid w:val="004A3EB1"/>
    <w:rsid w:val="004A4CBD"/>
    <w:rsid w:val="004A517C"/>
    <w:rsid w:val="004A61D3"/>
    <w:rsid w:val="004A7705"/>
    <w:rsid w:val="004B4B23"/>
    <w:rsid w:val="004B5A0E"/>
    <w:rsid w:val="004B66AD"/>
    <w:rsid w:val="004B66B8"/>
    <w:rsid w:val="004B7986"/>
    <w:rsid w:val="004C28CF"/>
    <w:rsid w:val="004C46C7"/>
    <w:rsid w:val="004C5464"/>
    <w:rsid w:val="004C62C4"/>
    <w:rsid w:val="004D3E1F"/>
    <w:rsid w:val="004D5EA1"/>
    <w:rsid w:val="004E6353"/>
    <w:rsid w:val="004F01C8"/>
    <w:rsid w:val="004F0892"/>
    <w:rsid w:val="004F0C2D"/>
    <w:rsid w:val="004F226B"/>
    <w:rsid w:val="004F3C93"/>
    <w:rsid w:val="00501515"/>
    <w:rsid w:val="005062B3"/>
    <w:rsid w:val="0050697E"/>
    <w:rsid w:val="00511552"/>
    <w:rsid w:val="0051242A"/>
    <w:rsid w:val="00512AAE"/>
    <w:rsid w:val="0051750D"/>
    <w:rsid w:val="005176A4"/>
    <w:rsid w:val="00521838"/>
    <w:rsid w:val="00522221"/>
    <w:rsid w:val="00523B6C"/>
    <w:rsid w:val="0052648B"/>
    <w:rsid w:val="00526D94"/>
    <w:rsid w:val="0052737A"/>
    <w:rsid w:val="005306D1"/>
    <w:rsid w:val="00531ED4"/>
    <w:rsid w:val="005321DB"/>
    <w:rsid w:val="00533977"/>
    <w:rsid w:val="00533F98"/>
    <w:rsid w:val="00534872"/>
    <w:rsid w:val="005365B3"/>
    <w:rsid w:val="005365B9"/>
    <w:rsid w:val="00537541"/>
    <w:rsid w:val="005405DD"/>
    <w:rsid w:val="005407BD"/>
    <w:rsid w:val="005413E2"/>
    <w:rsid w:val="005417F0"/>
    <w:rsid w:val="005418B9"/>
    <w:rsid w:val="00543020"/>
    <w:rsid w:val="00546357"/>
    <w:rsid w:val="00546D96"/>
    <w:rsid w:val="00553912"/>
    <w:rsid w:val="0055658B"/>
    <w:rsid w:val="00556EF1"/>
    <w:rsid w:val="00560D8A"/>
    <w:rsid w:val="005620C3"/>
    <w:rsid w:val="00562632"/>
    <w:rsid w:val="00562C06"/>
    <w:rsid w:val="00565398"/>
    <w:rsid w:val="005653BB"/>
    <w:rsid w:val="00565FD0"/>
    <w:rsid w:val="00566B30"/>
    <w:rsid w:val="005670F0"/>
    <w:rsid w:val="00571DD3"/>
    <w:rsid w:val="00572BB6"/>
    <w:rsid w:val="00573845"/>
    <w:rsid w:val="00574651"/>
    <w:rsid w:val="00574676"/>
    <w:rsid w:val="00574BE7"/>
    <w:rsid w:val="00574DF8"/>
    <w:rsid w:val="00575187"/>
    <w:rsid w:val="00575636"/>
    <w:rsid w:val="00575645"/>
    <w:rsid w:val="00575B0F"/>
    <w:rsid w:val="00577CBE"/>
    <w:rsid w:val="005806BC"/>
    <w:rsid w:val="00581BA8"/>
    <w:rsid w:val="0058359F"/>
    <w:rsid w:val="00590BDC"/>
    <w:rsid w:val="00592418"/>
    <w:rsid w:val="005937D3"/>
    <w:rsid w:val="00593C3A"/>
    <w:rsid w:val="005954A3"/>
    <w:rsid w:val="00595A59"/>
    <w:rsid w:val="005A045A"/>
    <w:rsid w:val="005A0750"/>
    <w:rsid w:val="005A579C"/>
    <w:rsid w:val="005A5D28"/>
    <w:rsid w:val="005A727C"/>
    <w:rsid w:val="005B235C"/>
    <w:rsid w:val="005B599C"/>
    <w:rsid w:val="005B6F8E"/>
    <w:rsid w:val="005C100F"/>
    <w:rsid w:val="005C2319"/>
    <w:rsid w:val="005C5C6D"/>
    <w:rsid w:val="005C6A47"/>
    <w:rsid w:val="005C77FD"/>
    <w:rsid w:val="005D26EF"/>
    <w:rsid w:val="005D2BFD"/>
    <w:rsid w:val="005D4E76"/>
    <w:rsid w:val="005D6F61"/>
    <w:rsid w:val="005E0A82"/>
    <w:rsid w:val="005E40D7"/>
    <w:rsid w:val="005E69F5"/>
    <w:rsid w:val="005E6A4F"/>
    <w:rsid w:val="005E7BA0"/>
    <w:rsid w:val="005F11AB"/>
    <w:rsid w:val="005F3084"/>
    <w:rsid w:val="005F6E84"/>
    <w:rsid w:val="00601324"/>
    <w:rsid w:val="00601AA7"/>
    <w:rsid w:val="00603D08"/>
    <w:rsid w:val="00604EE1"/>
    <w:rsid w:val="00606E79"/>
    <w:rsid w:val="00607F41"/>
    <w:rsid w:val="006124BB"/>
    <w:rsid w:val="00613282"/>
    <w:rsid w:val="00617929"/>
    <w:rsid w:val="006209B8"/>
    <w:rsid w:val="00623195"/>
    <w:rsid w:val="00623EC2"/>
    <w:rsid w:val="00626967"/>
    <w:rsid w:val="00631410"/>
    <w:rsid w:val="00632AF5"/>
    <w:rsid w:val="00634A6B"/>
    <w:rsid w:val="00634E07"/>
    <w:rsid w:val="0063587C"/>
    <w:rsid w:val="00636D39"/>
    <w:rsid w:val="00640252"/>
    <w:rsid w:val="006413DE"/>
    <w:rsid w:val="00641EF0"/>
    <w:rsid w:val="0064750D"/>
    <w:rsid w:val="00651F32"/>
    <w:rsid w:val="00652017"/>
    <w:rsid w:val="00656044"/>
    <w:rsid w:val="006603FE"/>
    <w:rsid w:val="00664DF5"/>
    <w:rsid w:val="00666155"/>
    <w:rsid w:val="00670900"/>
    <w:rsid w:val="00672928"/>
    <w:rsid w:val="006737E7"/>
    <w:rsid w:val="006753DE"/>
    <w:rsid w:val="00675870"/>
    <w:rsid w:val="00681B24"/>
    <w:rsid w:val="00682D3C"/>
    <w:rsid w:val="00683327"/>
    <w:rsid w:val="00683B7D"/>
    <w:rsid w:val="006912C9"/>
    <w:rsid w:val="00692ACB"/>
    <w:rsid w:val="006940CC"/>
    <w:rsid w:val="00697D2B"/>
    <w:rsid w:val="006B1E9E"/>
    <w:rsid w:val="006B2BB0"/>
    <w:rsid w:val="006B3B13"/>
    <w:rsid w:val="006B3D5B"/>
    <w:rsid w:val="006B487D"/>
    <w:rsid w:val="006B6358"/>
    <w:rsid w:val="006B67F0"/>
    <w:rsid w:val="006B77CA"/>
    <w:rsid w:val="006C4B7A"/>
    <w:rsid w:val="006C5A93"/>
    <w:rsid w:val="006C5B4A"/>
    <w:rsid w:val="006C7612"/>
    <w:rsid w:val="006C777C"/>
    <w:rsid w:val="006D0826"/>
    <w:rsid w:val="006D0C8D"/>
    <w:rsid w:val="006D2AC5"/>
    <w:rsid w:val="006D3418"/>
    <w:rsid w:val="006D3F1A"/>
    <w:rsid w:val="006D5AD6"/>
    <w:rsid w:val="006D69A5"/>
    <w:rsid w:val="006E1BC7"/>
    <w:rsid w:val="006E1C7D"/>
    <w:rsid w:val="006E2275"/>
    <w:rsid w:val="006E3E97"/>
    <w:rsid w:val="006E483B"/>
    <w:rsid w:val="006E58B6"/>
    <w:rsid w:val="006E6270"/>
    <w:rsid w:val="006E791E"/>
    <w:rsid w:val="006F1F16"/>
    <w:rsid w:val="006F28E5"/>
    <w:rsid w:val="006F34C8"/>
    <w:rsid w:val="006F40A8"/>
    <w:rsid w:val="00700E0A"/>
    <w:rsid w:val="00701838"/>
    <w:rsid w:val="00701C5E"/>
    <w:rsid w:val="00701D05"/>
    <w:rsid w:val="0070511B"/>
    <w:rsid w:val="00705BC7"/>
    <w:rsid w:val="00705C02"/>
    <w:rsid w:val="00707CBB"/>
    <w:rsid w:val="00712F48"/>
    <w:rsid w:val="007134AD"/>
    <w:rsid w:val="007151DF"/>
    <w:rsid w:val="0071542B"/>
    <w:rsid w:val="00715842"/>
    <w:rsid w:val="0071592B"/>
    <w:rsid w:val="00720A8D"/>
    <w:rsid w:val="007216F8"/>
    <w:rsid w:val="00721AFE"/>
    <w:rsid w:val="00722C64"/>
    <w:rsid w:val="0072529F"/>
    <w:rsid w:val="00732BEB"/>
    <w:rsid w:val="007373FC"/>
    <w:rsid w:val="007377DD"/>
    <w:rsid w:val="00743023"/>
    <w:rsid w:val="00743191"/>
    <w:rsid w:val="0074464F"/>
    <w:rsid w:val="0074480F"/>
    <w:rsid w:val="00750C00"/>
    <w:rsid w:val="00751873"/>
    <w:rsid w:val="007522D3"/>
    <w:rsid w:val="00754841"/>
    <w:rsid w:val="007575A9"/>
    <w:rsid w:val="00763055"/>
    <w:rsid w:val="00764944"/>
    <w:rsid w:val="007655FD"/>
    <w:rsid w:val="00766960"/>
    <w:rsid w:val="00767360"/>
    <w:rsid w:val="0076780E"/>
    <w:rsid w:val="00767929"/>
    <w:rsid w:val="007768D5"/>
    <w:rsid w:val="00780CD6"/>
    <w:rsid w:val="007832F3"/>
    <w:rsid w:val="00784A25"/>
    <w:rsid w:val="007879F1"/>
    <w:rsid w:val="0079094C"/>
    <w:rsid w:val="0079100D"/>
    <w:rsid w:val="007920D1"/>
    <w:rsid w:val="00792348"/>
    <w:rsid w:val="00792509"/>
    <w:rsid w:val="00792BA1"/>
    <w:rsid w:val="007942E1"/>
    <w:rsid w:val="0079699C"/>
    <w:rsid w:val="00796ACE"/>
    <w:rsid w:val="0079749F"/>
    <w:rsid w:val="007979E0"/>
    <w:rsid w:val="007A61CA"/>
    <w:rsid w:val="007A706C"/>
    <w:rsid w:val="007A76A8"/>
    <w:rsid w:val="007A77A5"/>
    <w:rsid w:val="007B1BD7"/>
    <w:rsid w:val="007B431B"/>
    <w:rsid w:val="007B50FA"/>
    <w:rsid w:val="007B6236"/>
    <w:rsid w:val="007B77AD"/>
    <w:rsid w:val="007B78D5"/>
    <w:rsid w:val="007C100D"/>
    <w:rsid w:val="007C342E"/>
    <w:rsid w:val="007C45C4"/>
    <w:rsid w:val="007C60E8"/>
    <w:rsid w:val="007D0007"/>
    <w:rsid w:val="007D1CB6"/>
    <w:rsid w:val="007D211B"/>
    <w:rsid w:val="007D2E74"/>
    <w:rsid w:val="007D7EBD"/>
    <w:rsid w:val="007F0798"/>
    <w:rsid w:val="007F2056"/>
    <w:rsid w:val="007F4501"/>
    <w:rsid w:val="007F4CB6"/>
    <w:rsid w:val="007F5ECB"/>
    <w:rsid w:val="007F673C"/>
    <w:rsid w:val="007F7586"/>
    <w:rsid w:val="007F778F"/>
    <w:rsid w:val="00806905"/>
    <w:rsid w:val="008171D1"/>
    <w:rsid w:val="00820F38"/>
    <w:rsid w:val="008214F7"/>
    <w:rsid w:val="008230EA"/>
    <w:rsid w:val="008260A8"/>
    <w:rsid w:val="008266A5"/>
    <w:rsid w:val="00831474"/>
    <w:rsid w:val="00832B22"/>
    <w:rsid w:val="0083424F"/>
    <w:rsid w:val="008348C3"/>
    <w:rsid w:val="00834A88"/>
    <w:rsid w:val="00840B1E"/>
    <w:rsid w:val="00840B6F"/>
    <w:rsid w:val="00840F56"/>
    <w:rsid w:val="00841854"/>
    <w:rsid w:val="00843F13"/>
    <w:rsid w:val="00853212"/>
    <w:rsid w:val="00854637"/>
    <w:rsid w:val="00854A44"/>
    <w:rsid w:val="00857B83"/>
    <w:rsid w:val="00861E4C"/>
    <w:rsid w:val="00862DD3"/>
    <w:rsid w:val="008632A2"/>
    <w:rsid w:val="00864735"/>
    <w:rsid w:val="00865651"/>
    <w:rsid w:val="00865BB6"/>
    <w:rsid w:val="00867EE9"/>
    <w:rsid w:val="00870CE8"/>
    <w:rsid w:val="008739B7"/>
    <w:rsid w:val="00874919"/>
    <w:rsid w:val="008831E0"/>
    <w:rsid w:val="00883696"/>
    <w:rsid w:val="00884032"/>
    <w:rsid w:val="00884C4E"/>
    <w:rsid w:val="00884F5B"/>
    <w:rsid w:val="00892303"/>
    <w:rsid w:val="00893144"/>
    <w:rsid w:val="0089392D"/>
    <w:rsid w:val="00893B22"/>
    <w:rsid w:val="00893D81"/>
    <w:rsid w:val="00894746"/>
    <w:rsid w:val="00894A2C"/>
    <w:rsid w:val="008A4086"/>
    <w:rsid w:val="008A5054"/>
    <w:rsid w:val="008A6125"/>
    <w:rsid w:val="008A648E"/>
    <w:rsid w:val="008A71C2"/>
    <w:rsid w:val="008A7AC1"/>
    <w:rsid w:val="008B1350"/>
    <w:rsid w:val="008B197F"/>
    <w:rsid w:val="008B3564"/>
    <w:rsid w:val="008B4AD1"/>
    <w:rsid w:val="008B5FA9"/>
    <w:rsid w:val="008B6BDE"/>
    <w:rsid w:val="008C1C9D"/>
    <w:rsid w:val="008C3D0C"/>
    <w:rsid w:val="008C4BFD"/>
    <w:rsid w:val="008C4DDD"/>
    <w:rsid w:val="008C71A5"/>
    <w:rsid w:val="008D5A2A"/>
    <w:rsid w:val="008E1437"/>
    <w:rsid w:val="008E1824"/>
    <w:rsid w:val="008E2123"/>
    <w:rsid w:val="008E3592"/>
    <w:rsid w:val="008E447E"/>
    <w:rsid w:val="008E53AB"/>
    <w:rsid w:val="008E7B7D"/>
    <w:rsid w:val="008F21FD"/>
    <w:rsid w:val="008F274E"/>
    <w:rsid w:val="008F2DE0"/>
    <w:rsid w:val="008F44B3"/>
    <w:rsid w:val="008F492E"/>
    <w:rsid w:val="008F4CA4"/>
    <w:rsid w:val="008F5C55"/>
    <w:rsid w:val="008F67F1"/>
    <w:rsid w:val="008F7274"/>
    <w:rsid w:val="00901C25"/>
    <w:rsid w:val="009020D8"/>
    <w:rsid w:val="00902953"/>
    <w:rsid w:val="0090297D"/>
    <w:rsid w:val="009040C9"/>
    <w:rsid w:val="00905288"/>
    <w:rsid w:val="00905E65"/>
    <w:rsid w:val="00913E8F"/>
    <w:rsid w:val="009140DE"/>
    <w:rsid w:val="00914444"/>
    <w:rsid w:val="00921EF8"/>
    <w:rsid w:val="0092304F"/>
    <w:rsid w:val="00924A83"/>
    <w:rsid w:val="00930781"/>
    <w:rsid w:val="0093094D"/>
    <w:rsid w:val="00932DB5"/>
    <w:rsid w:val="00934185"/>
    <w:rsid w:val="00934827"/>
    <w:rsid w:val="00934AA9"/>
    <w:rsid w:val="009352A4"/>
    <w:rsid w:val="00936653"/>
    <w:rsid w:val="00937B90"/>
    <w:rsid w:val="00940662"/>
    <w:rsid w:val="009441B5"/>
    <w:rsid w:val="00951C1F"/>
    <w:rsid w:val="00956BC2"/>
    <w:rsid w:val="0096091A"/>
    <w:rsid w:val="00961046"/>
    <w:rsid w:val="00961C12"/>
    <w:rsid w:val="00961E5B"/>
    <w:rsid w:val="00962B4C"/>
    <w:rsid w:val="0096471B"/>
    <w:rsid w:val="009663CC"/>
    <w:rsid w:val="00972430"/>
    <w:rsid w:val="009749AE"/>
    <w:rsid w:val="00976BE8"/>
    <w:rsid w:val="00977AAB"/>
    <w:rsid w:val="009807BF"/>
    <w:rsid w:val="009843B7"/>
    <w:rsid w:val="009844EF"/>
    <w:rsid w:val="00987D39"/>
    <w:rsid w:val="00990316"/>
    <w:rsid w:val="009904F6"/>
    <w:rsid w:val="00994CDF"/>
    <w:rsid w:val="00995220"/>
    <w:rsid w:val="009961DF"/>
    <w:rsid w:val="00997346"/>
    <w:rsid w:val="009A0BF0"/>
    <w:rsid w:val="009A1C2B"/>
    <w:rsid w:val="009A249F"/>
    <w:rsid w:val="009A287C"/>
    <w:rsid w:val="009A2AEC"/>
    <w:rsid w:val="009B1EC0"/>
    <w:rsid w:val="009B225A"/>
    <w:rsid w:val="009B296F"/>
    <w:rsid w:val="009B3994"/>
    <w:rsid w:val="009B48F6"/>
    <w:rsid w:val="009B5815"/>
    <w:rsid w:val="009B5BDF"/>
    <w:rsid w:val="009B6668"/>
    <w:rsid w:val="009B7B7B"/>
    <w:rsid w:val="009C37B3"/>
    <w:rsid w:val="009C48E7"/>
    <w:rsid w:val="009C619D"/>
    <w:rsid w:val="009C7DD6"/>
    <w:rsid w:val="009D3E59"/>
    <w:rsid w:val="009D59CA"/>
    <w:rsid w:val="009D7238"/>
    <w:rsid w:val="009D77B5"/>
    <w:rsid w:val="009E1E17"/>
    <w:rsid w:val="009F0705"/>
    <w:rsid w:val="009F1F78"/>
    <w:rsid w:val="009F46AF"/>
    <w:rsid w:val="009F6571"/>
    <w:rsid w:val="00A01BEA"/>
    <w:rsid w:val="00A02F82"/>
    <w:rsid w:val="00A03E0C"/>
    <w:rsid w:val="00A044CD"/>
    <w:rsid w:val="00A05B47"/>
    <w:rsid w:val="00A10FBA"/>
    <w:rsid w:val="00A14263"/>
    <w:rsid w:val="00A14B14"/>
    <w:rsid w:val="00A225EE"/>
    <w:rsid w:val="00A22F90"/>
    <w:rsid w:val="00A23112"/>
    <w:rsid w:val="00A2380C"/>
    <w:rsid w:val="00A26017"/>
    <w:rsid w:val="00A309BB"/>
    <w:rsid w:val="00A35D84"/>
    <w:rsid w:val="00A374F0"/>
    <w:rsid w:val="00A40156"/>
    <w:rsid w:val="00A41CE5"/>
    <w:rsid w:val="00A42F91"/>
    <w:rsid w:val="00A434C5"/>
    <w:rsid w:val="00A459B1"/>
    <w:rsid w:val="00A471EB"/>
    <w:rsid w:val="00A4730C"/>
    <w:rsid w:val="00A502A9"/>
    <w:rsid w:val="00A5184A"/>
    <w:rsid w:val="00A52882"/>
    <w:rsid w:val="00A564FC"/>
    <w:rsid w:val="00A573FA"/>
    <w:rsid w:val="00A6010C"/>
    <w:rsid w:val="00A62E66"/>
    <w:rsid w:val="00A6511E"/>
    <w:rsid w:val="00A66AA2"/>
    <w:rsid w:val="00A709F5"/>
    <w:rsid w:val="00A72820"/>
    <w:rsid w:val="00A732E8"/>
    <w:rsid w:val="00A740C5"/>
    <w:rsid w:val="00A7425F"/>
    <w:rsid w:val="00A75697"/>
    <w:rsid w:val="00A7745A"/>
    <w:rsid w:val="00A80E99"/>
    <w:rsid w:val="00A83D94"/>
    <w:rsid w:val="00A83F06"/>
    <w:rsid w:val="00A843F7"/>
    <w:rsid w:val="00A847D2"/>
    <w:rsid w:val="00A879A3"/>
    <w:rsid w:val="00A87AA1"/>
    <w:rsid w:val="00A90613"/>
    <w:rsid w:val="00A925A1"/>
    <w:rsid w:val="00A97171"/>
    <w:rsid w:val="00AA4720"/>
    <w:rsid w:val="00AA5A7B"/>
    <w:rsid w:val="00AA5D3C"/>
    <w:rsid w:val="00AA71CA"/>
    <w:rsid w:val="00AB16E6"/>
    <w:rsid w:val="00AB27D7"/>
    <w:rsid w:val="00AB36C7"/>
    <w:rsid w:val="00AB3C7B"/>
    <w:rsid w:val="00AB43C7"/>
    <w:rsid w:val="00AB5F14"/>
    <w:rsid w:val="00AB6AC1"/>
    <w:rsid w:val="00AC2004"/>
    <w:rsid w:val="00AC3935"/>
    <w:rsid w:val="00AC5015"/>
    <w:rsid w:val="00AC5F98"/>
    <w:rsid w:val="00AD0214"/>
    <w:rsid w:val="00AD10F1"/>
    <w:rsid w:val="00AD2CD7"/>
    <w:rsid w:val="00AD33A9"/>
    <w:rsid w:val="00AD36B9"/>
    <w:rsid w:val="00AE0427"/>
    <w:rsid w:val="00AE1863"/>
    <w:rsid w:val="00AE42E6"/>
    <w:rsid w:val="00AE772E"/>
    <w:rsid w:val="00AE7A8A"/>
    <w:rsid w:val="00AF11BD"/>
    <w:rsid w:val="00AF357E"/>
    <w:rsid w:val="00AF57C2"/>
    <w:rsid w:val="00AF6F1C"/>
    <w:rsid w:val="00B0368B"/>
    <w:rsid w:val="00B06310"/>
    <w:rsid w:val="00B06663"/>
    <w:rsid w:val="00B11C78"/>
    <w:rsid w:val="00B12A12"/>
    <w:rsid w:val="00B14EC2"/>
    <w:rsid w:val="00B15296"/>
    <w:rsid w:val="00B15699"/>
    <w:rsid w:val="00B16C5E"/>
    <w:rsid w:val="00B20B00"/>
    <w:rsid w:val="00B24506"/>
    <w:rsid w:val="00B24F44"/>
    <w:rsid w:val="00B2624E"/>
    <w:rsid w:val="00B349E4"/>
    <w:rsid w:val="00B351DF"/>
    <w:rsid w:val="00B35787"/>
    <w:rsid w:val="00B42373"/>
    <w:rsid w:val="00B4252D"/>
    <w:rsid w:val="00B432A6"/>
    <w:rsid w:val="00B43ED6"/>
    <w:rsid w:val="00B4432B"/>
    <w:rsid w:val="00B4484B"/>
    <w:rsid w:val="00B46BB1"/>
    <w:rsid w:val="00B47325"/>
    <w:rsid w:val="00B507E0"/>
    <w:rsid w:val="00B60DDE"/>
    <w:rsid w:val="00B623A8"/>
    <w:rsid w:val="00B63468"/>
    <w:rsid w:val="00B64754"/>
    <w:rsid w:val="00B66338"/>
    <w:rsid w:val="00B71454"/>
    <w:rsid w:val="00B7161A"/>
    <w:rsid w:val="00B718EC"/>
    <w:rsid w:val="00B77BED"/>
    <w:rsid w:val="00B82A36"/>
    <w:rsid w:val="00B85641"/>
    <w:rsid w:val="00B866AD"/>
    <w:rsid w:val="00B904D2"/>
    <w:rsid w:val="00B92186"/>
    <w:rsid w:val="00B92EA4"/>
    <w:rsid w:val="00B94061"/>
    <w:rsid w:val="00B955EF"/>
    <w:rsid w:val="00B974A4"/>
    <w:rsid w:val="00BA058D"/>
    <w:rsid w:val="00BA133A"/>
    <w:rsid w:val="00BA29A5"/>
    <w:rsid w:val="00BA5E37"/>
    <w:rsid w:val="00BA6029"/>
    <w:rsid w:val="00BB0626"/>
    <w:rsid w:val="00BB0B66"/>
    <w:rsid w:val="00BB1E80"/>
    <w:rsid w:val="00BB53AE"/>
    <w:rsid w:val="00BB584A"/>
    <w:rsid w:val="00BB63BE"/>
    <w:rsid w:val="00BC1B2F"/>
    <w:rsid w:val="00BC2A0C"/>
    <w:rsid w:val="00BC2E6B"/>
    <w:rsid w:val="00BC4B8D"/>
    <w:rsid w:val="00BC61A2"/>
    <w:rsid w:val="00BC6A4E"/>
    <w:rsid w:val="00BD0818"/>
    <w:rsid w:val="00BD6BB7"/>
    <w:rsid w:val="00BD785A"/>
    <w:rsid w:val="00BD790B"/>
    <w:rsid w:val="00BE19BC"/>
    <w:rsid w:val="00BE4CAC"/>
    <w:rsid w:val="00BE6420"/>
    <w:rsid w:val="00BE7864"/>
    <w:rsid w:val="00BF054A"/>
    <w:rsid w:val="00BF0A9A"/>
    <w:rsid w:val="00BF1488"/>
    <w:rsid w:val="00BF1594"/>
    <w:rsid w:val="00BF1EB2"/>
    <w:rsid w:val="00BF3250"/>
    <w:rsid w:val="00BF423F"/>
    <w:rsid w:val="00BF447E"/>
    <w:rsid w:val="00BF682E"/>
    <w:rsid w:val="00C00268"/>
    <w:rsid w:val="00C02BDC"/>
    <w:rsid w:val="00C138DD"/>
    <w:rsid w:val="00C139F2"/>
    <w:rsid w:val="00C15B4C"/>
    <w:rsid w:val="00C16769"/>
    <w:rsid w:val="00C16A80"/>
    <w:rsid w:val="00C17B99"/>
    <w:rsid w:val="00C22664"/>
    <w:rsid w:val="00C22716"/>
    <w:rsid w:val="00C22AA3"/>
    <w:rsid w:val="00C279A7"/>
    <w:rsid w:val="00C3037D"/>
    <w:rsid w:val="00C305E1"/>
    <w:rsid w:val="00C35245"/>
    <w:rsid w:val="00C37384"/>
    <w:rsid w:val="00C445FE"/>
    <w:rsid w:val="00C50E40"/>
    <w:rsid w:val="00C5102D"/>
    <w:rsid w:val="00C5272F"/>
    <w:rsid w:val="00C55CC9"/>
    <w:rsid w:val="00C60101"/>
    <w:rsid w:val="00C6104A"/>
    <w:rsid w:val="00C618E2"/>
    <w:rsid w:val="00C63F9C"/>
    <w:rsid w:val="00C64353"/>
    <w:rsid w:val="00C744DF"/>
    <w:rsid w:val="00C74642"/>
    <w:rsid w:val="00C74AA3"/>
    <w:rsid w:val="00C76291"/>
    <w:rsid w:val="00C806E9"/>
    <w:rsid w:val="00C829B8"/>
    <w:rsid w:val="00C83515"/>
    <w:rsid w:val="00C83D84"/>
    <w:rsid w:val="00C83F7F"/>
    <w:rsid w:val="00C91BB0"/>
    <w:rsid w:val="00C92BA7"/>
    <w:rsid w:val="00C92EB0"/>
    <w:rsid w:val="00C9520D"/>
    <w:rsid w:val="00C96042"/>
    <w:rsid w:val="00CA17DF"/>
    <w:rsid w:val="00CA48D7"/>
    <w:rsid w:val="00CA54BE"/>
    <w:rsid w:val="00CB095E"/>
    <w:rsid w:val="00CB5247"/>
    <w:rsid w:val="00CB5C5F"/>
    <w:rsid w:val="00CC68F5"/>
    <w:rsid w:val="00CD0552"/>
    <w:rsid w:val="00CD0BF0"/>
    <w:rsid w:val="00CD3329"/>
    <w:rsid w:val="00CD3F83"/>
    <w:rsid w:val="00CD48DD"/>
    <w:rsid w:val="00CD50DC"/>
    <w:rsid w:val="00CE0D01"/>
    <w:rsid w:val="00CE0F7B"/>
    <w:rsid w:val="00CE1B71"/>
    <w:rsid w:val="00CE2BE9"/>
    <w:rsid w:val="00CE6AB0"/>
    <w:rsid w:val="00CE7726"/>
    <w:rsid w:val="00CE79A8"/>
    <w:rsid w:val="00CF0572"/>
    <w:rsid w:val="00CF2D64"/>
    <w:rsid w:val="00CF3061"/>
    <w:rsid w:val="00CF3E2D"/>
    <w:rsid w:val="00CF44E3"/>
    <w:rsid w:val="00CF557A"/>
    <w:rsid w:val="00CF60BB"/>
    <w:rsid w:val="00CF7AD5"/>
    <w:rsid w:val="00D00772"/>
    <w:rsid w:val="00D0598B"/>
    <w:rsid w:val="00D11750"/>
    <w:rsid w:val="00D126FA"/>
    <w:rsid w:val="00D15495"/>
    <w:rsid w:val="00D173E3"/>
    <w:rsid w:val="00D22C09"/>
    <w:rsid w:val="00D24B05"/>
    <w:rsid w:val="00D275B8"/>
    <w:rsid w:val="00D31E47"/>
    <w:rsid w:val="00D32F4C"/>
    <w:rsid w:val="00D33706"/>
    <w:rsid w:val="00D36C4D"/>
    <w:rsid w:val="00D379EA"/>
    <w:rsid w:val="00D41A14"/>
    <w:rsid w:val="00D42182"/>
    <w:rsid w:val="00D442FF"/>
    <w:rsid w:val="00D51405"/>
    <w:rsid w:val="00D5163E"/>
    <w:rsid w:val="00D51D5F"/>
    <w:rsid w:val="00D52BB1"/>
    <w:rsid w:val="00D552AF"/>
    <w:rsid w:val="00D56CD1"/>
    <w:rsid w:val="00D57765"/>
    <w:rsid w:val="00D57C78"/>
    <w:rsid w:val="00D60F39"/>
    <w:rsid w:val="00D63602"/>
    <w:rsid w:val="00D66AC5"/>
    <w:rsid w:val="00D70BF6"/>
    <w:rsid w:val="00D7552E"/>
    <w:rsid w:val="00D75947"/>
    <w:rsid w:val="00D77038"/>
    <w:rsid w:val="00D77DC6"/>
    <w:rsid w:val="00D82AB5"/>
    <w:rsid w:val="00D846F0"/>
    <w:rsid w:val="00D8747E"/>
    <w:rsid w:val="00D91326"/>
    <w:rsid w:val="00D92388"/>
    <w:rsid w:val="00D9528C"/>
    <w:rsid w:val="00DA092A"/>
    <w:rsid w:val="00DA38A6"/>
    <w:rsid w:val="00DA3F26"/>
    <w:rsid w:val="00DA46EE"/>
    <w:rsid w:val="00DA70B1"/>
    <w:rsid w:val="00DB013C"/>
    <w:rsid w:val="00DB302A"/>
    <w:rsid w:val="00DB306E"/>
    <w:rsid w:val="00DB37A1"/>
    <w:rsid w:val="00DB389E"/>
    <w:rsid w:val="00DB4F38"/>
    <w:rsid w:val="00DB5095"/>
    <w:rsid w:val="00DB5B01"/>
    <w:rsid w:val="00DB75FE"/>
    <w:rsid w:val="00DC006F"/>
    <w:rsid w:val="00DC182C"/>
    <w:rsid w:val="00DC3B6B"/>
    <w:rsid w:val="00DC5993"/>
    <w:rsid w:val="00DC7D08"/>
    <w:rsid w:val="00DC7D44"/>
    <w:rsid w:val="00DD290F"/>
    <w:rsid w:val="00DD6E97"/>
    <w:rsid w:val="00DE0660"/>
    <w:rsid w:val="00DE23AC"/>
    <w:rsid w:val="00DE385D"/>
    <w:rsid w:val="00DE3D5A"/>
    <w:rsid w:val="00DE6E24"/>
    <w:rsid w:val="00DF2ECE"/>
    <w:rsid w:val="00DF3414"/>
    <w:rsid w:val="00DF752D"/>
    <w:rsid w:val="00E0000F"/>
    <w:rsid w:val="00E00F4A"/>
    <w:rsid w:val="00E01444"/>
    <w:rsid w:val="00E01BC9"/>
    <w:rsid w:val="00E05B15"/>
    <w:rsid w:val="00E06D20"/>
    <w:rsid w:val="00E0751E"/>
    <w:rsid w:val="00E103E2"/>
    <w:rsid w:val="00E10708"/>
    <w:rsid w:val="00E10862"/>
    <w:rsid w:val="00E1154D"/>
    <w:rsid w:val="00E1687B"/>
    <w:rsid w:val="00E20E52"/>
    <w:rsid w:val="00E21338"/>
    <w:rsid w:val="00E23F10"/>
    <w:rsid w:val="00E242B3"/>
    <w:rsid w:val="00E25D4A"/>
    <w:rsid w:val="00E27189"/>
    <w:rsid w:val="00E3023F"/>
    <w:rsid w:val="00E30FC8"/>
    <w:rsid w:val="00E342AD"/>
    <w:rsid w:val="00E36954"/>
    <w:rsid w:val="00E36D55"/>
    <w:rsid w:val="00E37B91"/>
    <w:rsid w:val="00E4274E"/>
    <w:rsid w:val="00E51138"/>
    <w:rsid w:val="00E5151F"/>
    <w:rsid w:val="00E516F3"/>
    <w:rsid w:val="00E51F39"/>
    <w:rsid w:val="00E52F51"/>
    <w:rsid w:val="00E53CC3"/>
    <w:rsid w:val="00E53ECA"/>
    <w:rsid w:val="00E55CD5"/>
    <w:rsid w:val="00E643D2"/>
    <w:rsid w:val="00E64627"/>
    <w:rsid w:val="00E65CB3"/>
    <w:rsid w:val="00E73071"/>
    <w:rsid w:val="00E7585D"/>
    <w:rsid w:val="00E76E75"/>
    <w:rsid w:val="00E86601"/>
    <w:rsid w:val="00E8718A"/>
    <w:rsid w:val="00E9099C"/>
    <w:rsid w:val="00E90B50"/>
    <w:rsid w:val="00E9174B"/>
    <w:rsid w:val="00E92419"/>
    <w:rsid w:val="00E935D1"/>
    <w:rsid w:val="00E94C42"/>
    <w:rsid w:val="00E952E4"/>
    <w:rsid w:val="00EA18D0"/>
    <w:rsid w:val="00EA202D"/>
    <w:rsid w:val="00EA2D6F"/>
    <w:rsid w:val="00EA32D6"/>
    <w:rsid w:val="00EA4DF1"/>
    <w:rsid w:val="00EA60FB"/>
    <w:rsid w:val="00EA7328"/>
    <w:rsid w:val="00EA7904"/>
    <w:rsid w:val="00EB53C7"/>
    <w:rsid w:val="00EB67E0"/>
    <w:rsid w:val="00EB6971"/>
    <w:rsid w:val="00EC2242"/>
    <w:rsid w:val="00EC568B"/>
    <w:rsid w:val="00EC61CA"/>
    <w:rsid w:val="00EC62E2"/>
    <w:rsid w:val="00EC7E3E"/>
    <w:rsid w:val="00ED2249"/>
    <w:rsid w:val="00ED31F4"/>
    <w:rsid w:val="00ED32F8"/>
    <w:rsid w:val="00ED3D24"/>
    <w:rsid w:val="00ED411A"/>
    <w:rsid w:val="00ED5B21"/>
    <w:rsid w:val="00ED76FD"/>
    <w:rsid w:val="00EE113D"/>
    <w:rsid w:val="00EE449C"/>
    <w:rsid w:val="00EE4FFE"/>
    <w:rsid w:val="00EE5B7F"/>
    <w:rsid w:val="00EE5FB2"/>
    <w:rsid w:val="00EE6765"/>
    <w:rsid w:val="00EF0209"/>
    <w:rsid w:val="00EF1E66"/>
    <w:rsid w:val="00EF1EAC"/>
    <w:rsid w:val="00EF53B4"/>
    <w:rsid w:val="00EF64C6"/>
    <w:rsid w:val="00EF6EAC"/>
    <w:rsid w:val="00F01830"/>
    <w:rsid w:val="00F05270"/>
    <w:rsid w:val="00F0609D"/>
    <w:rsid w:val="00F07EDE"/>
    <w:rsid w:val="00F107BE"/>
    <w:rsid w:val="00F11CE1"/>
    <w:rsid w:val="00F2077E"/>
    <w:rsid w:val="00F222BA"/>
    <w:rsid w:val="00F239B0"/>
    <w:rsid w:val="00F24E21"/>
    <w:rsid w:val="00F26E26"/>
    <w:rsid w:val="00F26FE6"/>
    <w:rsid w:val="00F27B57"/>
    <w:rsid w:val="00F3594A"/>
    <w:rsid w:val="00F372E5"/>
    <w:rsid w:val="00F41D6F"/>
    <w:rsid w:val="00F43330"/>
    <w:rsid w:val="00F447DC"/>
    <w:rsid w:val="00F44E77"/>
    <w:rsid w:val="00F45150"/>
    <w:rsid w:val="00F52AD9"/>
    <w:rsid w:val="00F55019"/>
    <w:rsid w:val="00F550AB"/>
    <w:rsid w:val="00F551ED"/>
    <w:rsid w:val="00F56105"/>
    <w:rsid w:val="00F606D6"/>
    <w:rsid w:val="00F62F16"/>
    <w:rsid w:val="00F6315D"/>
    <w:rsid w:val="00F64F9F"/>
    <w:rsid w:val="00F67253"/>
    <w:rsid w:val="00F672A4"/>
    <w:rsid w:val="00F672E2"/>
    <w:rsid w:val="00F67FB1"/>
    <w:rsid w:val="00F7163C"/>
    <w:rsid w:val="00F72212"/>
    <w:rsid w:val="00F754ED"/>
    <w:rsid w:val="00F7560A"/>
    <w:rsid w:val="00F75927"/>
    <w:rsid w:val="00F77D3D"/>
    <w:rsid w:val="00F80CFE"/>
    <w:rsid w:val="00F814DA"/>
    <w:rsid w:val="00F8494D"/>
    <w:rsid w:val="00F855A6"/>
    <w:rsid w:val="00F85858"/>
    <w:rsid w:val="00F85E26"/>
    <w:rsid w:val="00F908AA"/>
    <w:rsid w:val="00F93817"/>
    <w:rsid w:val="00F93A92"/>
    <w:rsid w:val="00F95721"/>
    <w:rsid w:val="00F96493"/>
    <w:rsid w:val="00F970E2"/>
    <w:rsid w:val="00F977CC"/>
    <w:rsid w:val="00FA3CF3"/>
    <w:rsid w:val="00FA7762"/>
    <w:rsid w:val="00FB1A8A"/>
    <w:rsid w:val="00FB2294"/>
    <w:rsid w:val="00FB2839"/>
    <w:rsid w:val="00FB2DD5"/>
    <w:rsid w:val="00FB5197"/>
    <w:rsid w:val="00FB710A"/>
    <w:rsid w:val="00FB7500"/>
    <w:rsid w:val="00FC01AF"/>
    <w:rsid w:val="00FC43FA"/>
    <w:rsid w:val="00FC7C86"/>
    <w:rsid w:val="00FD35F6"/>
    <w:rsid w:val="00FD409C"/>
    <w:rsid w:val="00FD4D81"/>
    <w:rsid w:val="00FD5D27"/>
    <w:rsid w:val="00FD5D73"/>
    <w:rsid w:val="00FD61F5"/>
    <w:rsid w:val="00FE0E2A"/>
    <w:rsid w:val="00FE102C"/>
    <w:rsid w:val="00FE151C"/>
    <w:rsid w:val="00FE2BE2"/>
    <w:rsid w:val="00FE3B56"/>
    <w:rsid w:val="00FF17DC"/>
    <w:rsid w:val="00FF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E3F14-F20F-4219-9D0D-85B61CF5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42C5"/>
    <w:pPr>
      <w:spacing w:after="0" w:line="240" w:lineRule="auto"/>
    </w:pPr>
    <w:rPr>
      <w:rFonts w:eastAsiaTheme="minorEastAsia"/>
    </w:rPr>
  </w:style>
  <w:style w:type="character" w:customStyle="1" w:styleId="NoSpacingChar">
    <w:name w:val="No Spacing Char"/>
    <w:basedOn w:val="DefaultParagraphFont"/>
    <w:link w:val="NoSpacing"/>
    <w:uiPriority w:val="1"/>
    <w:rsid w:val="001842C5"/>
    <w:rPr>
      <w:rFonts w:eastAsiaTheme="minorEastAsia"/>
    </w:rPr>
  </w:style>
  <w:style w:type="character" w:styleId="Hyperlink">
    <w:name w:val="Hyperlink"/>
    <w:basedOn w:val="DefaultParagraphFont"/>
    <w:uiPriority w:val="99"/>
    <w:unhideWhenUsed/>
    <w:rsid w:val="001842C5"/>
    <w:rPr>
      <w:color w:val="0563C1" w:themeColor="hyperlink"/>
      <w:u w:val="single"/>
    </w:rPr>
  </w:style>
  <w:style w:type="paragraph" w:styleId="ListParagraph">
    <w:name w:val="List Paragraph"/>
    <w:basedOn w:val="Normal"/>
    <w:uiPriority w:val="34"/>
    <w:qFormat/>
    <w:rsid w:val="002A5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iness.sdsu.edu/assessment" TargetMode="External"/><Relationship Id="rId5" Type="http://schemas.openxmlformats.org/officeDocument/2006/relationships/hyperlink" Target="https://business.sdsu.edu/assess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Krentler</dc:creator>
  <cp:keywords/>
  <dc:description/>
  <cp:lastModifiedBy>Kathy Krentler</cp:lastModifiedBy>
  <cp:revision>2</cp:revision>
  <cp:lastPrinted>2017-12-12T19:10:00Z</cp:lastPrinted>
  <dcterms:created xsi:type="dcterms:W3CDTF">2018-09-24T21:25:00Z</dcterms:created>
  <dcterms:modified xsi:type="dcterms:W3CDTF">2018-09-24T21:25:00Z</dcterms:modified>
</cp:coreProperties>
</file>